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A5F8C" w14:textId="68E47534" w:rsidR="00867B73" w:rsidRPr="00867B73" w:rsidRDefault="00867B73" w:rsidP="00867B73">
      <w:pPr>
        <w:ind w:left="-720" w:right="-720"/>
        <w:jc w:val="center"/>
        <w:rPr>
          <w:rFonts w:ascii="Calibri" w:hAnsi="Calibri" w:cs="Arial"/>
          <w:sz w:val="32"/>
          <w:szCs w:val="32"/>
          <w:u w:val="single"/>
        </w:rPr>
      </w:pPr>
      <w:r w:rsidRPr="00867B73">
        <w:rPr>
          <w:rFonts w:ascii="Calibri" w:hAnsi="Calibri" w:cs="Arial"/>
          <w:b/>
          <w:sz w:val="32"/>
          <w:szCs w:val="32"/>
          <w:u w:val="single"/>
        </w:rPr>
        <w:t>Impact Areas, Program Categories and Outcomes</w:t>
      </w:r>
    </w:p>
    <w:p w14:paraId="504F9ACD" w14:textId="77777777" w:rsidR="00867B73" w:rsidRPr="00867B73" w:rsidRDefault="00867B73" w:rsidP="00867B73">
      <w:pPr>
        <w:ind w:left="-720" w:right="-720"/>
        <w:rPr>
          <w:rFonts w:ascii="Calibri" w:hAnsi="Calibri" w:cs="Calibri"/>
          <w:sz w:val="22"/>
          <w:szCs w:val="22"/>
        </w:rPr>
      </w:pPr>
      <w:r w:rsidRPr="00867B73">
        <w:rPr>
          <w:rFonts w:ascii="Calibri" w:hAnsi="Calibri" w:cs="Calibri"/>
          <w:color w:val="000000"/>
          <w:sz w:val="22"/>
          <w:szCs w:val="22"/>
          <w:u w:val="single"/>
        </w:rPr>
        <w:t>ALICE Report:</w:t>
      </w:r>
      <w:r w:rsidRPr="00867B73">
        <w:rPr>
          <w:rFonts w:ascii="Calibri" w:hAnsi="Calibri" w:cs="Calibri"/>
          <w:color w:val="000000"/>
          <w:sz w:val="22"/>
          <w:szCs w:val="22"/>
        </w:rPr>
        <w:t xml:space="preserve"> </w:t>
      </w:r>
      <w:r w:rsidRPr="00867B73">
        <w:rPr>
          <w:rFonts w:ascii="Calibri" w:hAnsi="Calibri" w:cs="Calibri"/>
          <w:color w:val="0D0D0D"/>
          <w:sz w:val="22"/>
          <w:szCs w:val="22"/>
          <w:shd w:val="clear" w:color="auto" w:fill="FFFFFF"/>
        </w:rPr>
        <w:t>Given that West Virginia is primarily rural, public transportation isn't a feasible option in many communities. Consequently, owning a car is the norm, especially among lower-income families who often opt for cheaper, used vehicles. Unfortunately, these vehicles are typically less fuel-efficient, prone to breakdowns, and require frequent repairs, resulting in higher expenses. This can subsequently lead to issues such as tardiness or absenteeism at work, missed medical or social service appointments, limited childcare and school options, and restricted access to healthy food.</w:t>
      </w:r>
    </w:p>
    <w:p w14:paraId="445FB25C" w14:textId="52CDCCFC" w:rsidR="00867B73" w:rsidRDefault="00867B73" w:rsidP="00B24D01">
      <w:pPr>
        <w:ind w:left="-720" w:right="-720"/>
        <w:rPr>
          <w:rFonts w:ascii="Calibri" w:hAnsi="Calibri" w:cs="Calibri"/>
          <w:b/>
          <w:sz w:val="22"/>
          <w:szCs w:val="22"/>
        </w:rPr>
      </w:pPr>
      <w:r w:rsidRPr="00867B73">
        <w:rPr>
          <w:rFonts w:ascii="Calibri" w:hAnsi="Calibri" w:cs="Calibri"/>
          <w:b/>
          <w:sz w:val="22"/>
          <w:szCs w:val="22"/>
        </w:rPr>
        <w:t xml:space="preserve">To address transportation challenges, funding can be sought from United Way of Central West Virginia for client access to program services </w:t>
      </w:r>
      <w:r w:rsidRPr="00867B73">
        <w:rPr>
          <w:rFonts w:ascii="Calibri" w:hAnsi="Calibri" w:cs="Calibri"/>
          <w:b/>
          <w:sz w:val="22"/>
          <w:szCs w:val="22"/>
          <w:u w:val="single"/>
        </w:rPr>
        <w:t>across all impact areas</w:t>
      </w:r>
      <w:r w:rsidRPr="00867B73">
        <w:rPr>
          <w:rFonts w:ascii="Calibri" w:hAnsi="Calibri" w:cs="Calibri"/>
          <w:b/>
          <w:sz w:val="22"/>
          <w:szCs w:val="22"/>
        </w:rPr>
        <w:t>. This line item has been incorporated into the Budget form. If funding is requested, it's essential to explain in the Budget Narrative how this need will be addressed and how the requested dollars will be allocated.</w:t>
      </w:r>
    </w:p>
    <w:p w14:paraId="7B4564ED" w14:textId="18AE0213" w:rsidR="00B24D01" w:rsidRDefault="00B24D01" w:rsidP="00B24D01">
      <w:pPr>
        <w:ind w:left="-720" w:right="-720"/>
        <w:rPr>
          <w:rFonts w:ascii="Calibri" w:hAnsi="Calibri" w:cs="Calibri"/>
          <w:b/>
          <w:color w:val="0070C0"/>
          <w:sz w:val="22"/>
          <w:szCs w:val="22"/>
        </w:rPr>
      </w:pPr>
      <w:r w:rsidRPr="00B24D01">
        <w:rPr>
          <w:rFonts w:ascii="Calibri" w:hAnsi="Calibri" w:cs="Calibri"/>
          <w:b/>
          <w:color w:val="0070C0"/>
          <w:sz w:val="22"/>
          <w:szCs w:val="22"/>
        </w:rPr>
        <w:t>Healthy Community</w:t>
      </w:r>
      <w:r>
        <w:rPr>
          <w:rFonts w:ascii="Calibri" w:hAnsi="Calibri" w:cs="Calibri"/>
          <w:b/>
          <w:color w:val="0070C0"/>
          <w:sz w:val="22"/>
          <w:szCs w:val="22"/>
        </w:rPr>
        <w:t xml:space="preserve"> (Improving health or wellbeing for all)</w:t>
      </w:r>
    </w:p>
    <w:p w14:paraId="17772853" w14:textId="436CA705" w:rsidR="00B24D01" w:rsidRPr="00B24D01" w:rsidRDefault="00B24D01" w:rsidP="00B24D01">
      <w:pPr>
        <w:pStyle w:val="ListParagraph"/>
        <w:numPr>
          <w:ilvl w:val="0"/>
          <w:numId w:val="4"/>
        </w:numPr>
        <w:ind w:right="-720"/>
        <w:rPr>
          <w:rFonts w:ascii="Calibri" w:hAnsi="Calibri" w:cs="Calibri"/>
          <w:b/>
          <w:color w:val="0070C0"/>
          <w:sz w:val="22"/>
          <w:szCs w:val="22"/>
        </w:rPr>
      </w:pPr>
      <w:r>
        <w:rPr>
          <w:rFonts w:ascii="Calibri" w:hAnsi="Calibri" w:cs="Calibri"/>
          <w:bCs/>
          <w:sz w:val="22"/>
          <w:szCs w:val="22"/>
        </w:rPr>
        <w:t>Alcohol and Drug Abuse</w:t>
      </w:r>
    </w:p>
    <w:p w14:paraId="2FBEDEA9" w14:textId="77777777" w:rsidR="00B24D01" w:rsidRPr="00B24D01" w:rsidRDefault="00B24D01" w:rsidP="00B24D01">
      <w:pPr>
        <w:pStyle w:val="ListParagraph"/>
        <w:numPr>
          <w:ilvl w:val="1"/>
          <w:numId w:val="4"/>
        </w:numPr>
        <w:rPr>
          <w:rFonts w:ascii="Calibri" w:hAnsi="Calibri" w:cs="Calibri"/>
          <w:bCs/>
          <w:sz w:val="22"/>
          <w:szCs w:val="22"/>
        </w:rPr>
      </w:pPr>
      <w:r w:rsidRPr="00B24D01">
        <w:rPr>
          <w:rFonts w:ascii="Calibri" w:hAnsi="Calibri" w:cs="Calibri"/>
          <w:bCs/>
          <w:sz w:val="22"/>
          <w:szCs w:val="22"/>
        </w:rPr>
        <w:t xml:space="preserve">Children and youth will abstain from alcohol, tobacco and other drugs using evidence-based prevention programs. </w:t>
      </w:r>
    </w:p>
    <w:p w14:paraId="75BBB24C" w14:textId="77777777" w:rsidR="00B24D01" w:rsidRPr="00B24D01" w:rsidRDefault="00B24D01" w:rsidP="00B24D01">
      <w:pPr>
        <w:pStyle w:val="ListParagraph"/>
        <w:numPr>
          <w:ilvl w:val="1"/>
          <w:numId w:val="4"/>
        </w:numPr>
        <w:rPr>
          <w:rFonts w:ascii="Calibri" w:hAnsi="Calibri" w:cs="Calibri"/>
          <w:bCs/>
          <w:sz w:val="22"/>
          <w:szCs w:val="22"/>
        </w:rPr>
      </w:pPr>
      <w:r w:rsidRPr="00B24D01">
        <w:rPr>
          <w:rFonts w:ascii="Calibri" w:hAnsi="Calibri" w:cs="Calibri"/>
          <w:bCs/>
          <w:sz w:val="22"/>
          <w:szCs w:val="22"/>
        </w:rPr>
        <w:t xml:space="preserve">Individuals will reduce substance abuse. </w:t>
      </w:r>
    </w:p>
    <w:p w14:paraId="338F1C67" w14:textId="09A1DD89" w:rsidR="00B24D01" w:rsidRDefault="00B24D01" w:rsidP="00B24D01">
      <w:pPr>
        <w:pStyle w:val="ListParagraph"/>
        <w:numPr>
          <w:ilvl w:val="1"/>
          <w:numId w:val="4"/>
        </w:numPr>
        <w:rPr>
          <w:rFonts w:ascii="Calibri" w:hAnsi="Calibri" w:cs="Calibri"/>
          <w:bCs/>
          <w:sz w:val="22"/>
          <w:szCs w:val="22"/>
        </w:rPr>
      </w:pPr>
      <w:r w:rsidRPr="00B24D01">
        <w:rPr>
          <w:rFonts w:ascii="Calibri" w:hAnsi="Calibri" w:cs="Calibri"/>
          <w:bCs/>
          <w:sz w:val="22"/>
          <w:szCs w:val="22"/>
        </w:rPr>
        <w:t>Individuals will maintain sobriety and self-sufficiency.</w:t>
      </w:r>
    </w:p>
    <w:p w14:paraId="5A0A40F6" w14:textId="4886DF20" w:rsidR="00B24D01" w:rsidRDefault="00B24D01" w:rsidP="00B24D01">
      <w:pPr>
        <w:pStyle w:val="ListParagraph"/>
        <w:numPr>
          <w:ilvl w:val="0"/>
          <w:numId w:val="4"/>
        </w:numPr>
        <w:rPr>
          <w:rFonts w:ascii="Calibri" w:hAnsi="Calibri" w:cs="Calibri"/>
          <w:bCs/>
          <w:sz w:val="22"/>
          <w:szCs w:val="22"/>
        </w:rPr>
      </w:pPr>
      <w:r>
        <w:rPr>
          <w:rFonts w:ascii="Calibri" w:hAnsi="Calibri" w:cs="Calibri"/>
          <w:bCs/>
          <w:sz w:val="22"/>
          <w:szCs w:val="22"/>
        </w:rPr>
        <w:t>Affordable Mental Healthcare</w:t>
      </w:r>
    </w:p>
    <w:p w14:paraId="758ED5FA" w14:textId="77777777" w:rsidR="00B24D01" w:rsidRPr="00B24D01" w:rsidRDefault="00B24D01" w:rsidP="00B24D01">
      <w:pPr>
        <w:pStyle w:val="ListParagraph"/>
        <w:numPr>
          <w:ilvl w:val="1"/>
          <w:numId w:val="4"/>
        </w:numPr>
        <w:rPr>
          <w:rFonts w:ascii="Calibri" w:hAnsi="Calibri" w:cs="Calibri"/>
          <w:bCs/>
          <w:sz w:val="22"/>
          <w:szCs w:val="22"/>
        </w:rPr>
      </w:pPr>
      <w:r w:rsidRPr="00B24D01">
        <w:rPr>
          <w:rFonts w:ascii="Calibri" w:hAnsi="Calibri" w:cs="Calibri"/>
          <w:bCs/>
          <w:sz w:val="22"/>
          <w:szCs w:val="22"/>
        </w:rPr>
        <w:t>Parents/caregivers will be aware of children’s mental health issues and seek early intervention to address them.</w:t>
      </w:r>
    </w:p>
    <w:p w14:paraId="27344894" w14:textId="77777777" w:rsidR="00B24D01" w:rsidRPr="00B24D01" w:rsidRDefault="00B24D01" w:rsidP="00B24D01">
      <w:pPr>
        <w:pStyle w:val="ListParagraph"/>
        <w:numPr>
          <w:ilvl w:val="1"/>
          <w:numId w:val="4"/>
        </w:numPr>
        <w:rPr>
          <w:rFonts w:ascii="Calibri" w:hAnsi="Calibri" w:cs="Calibri"/>
          <w:bCs/>
          <w:sz w:val="22"/>
          <w:szCs w:val="22"/>
        </w:rPr>
      </w:pPr>
      <w:r w:rsidRPr="00B24D01">
        <w:rPr>
          <w:rFonts w:ascii="Calibri" w:hAnsi="Calibri" w:cs="Calibri"/>
          <w:bCs/>
          <w:sz w:val="22"/>
          <w:szCs w:val="22"/>
        </w:rPr>
        <w:t>Individuals and families will receive ongoing and crisis counseling to help them increase mental wellbeing.</w:t>
      </w:r>
    </w:p>
    <w:p w14:paraId="23095CF3" w14:textId="77777777" w:rsidR="00B24D01" w:rsidRPr="00B24D01" w:rsidRDefault="00B24D01" w:rsidP="00B24D01">
      <w:pPr>
        <w:pStyle w:val="ListParagraph"/>
        <w:numPr>
          <w:ilvl w:val="1"/>
          <w:numId w:val="4"/>
        </w:numPr>
        <w:rPr>
          <w:rFonts w:ascii="Calibri" w:hAnsi="Calibri" w:cs="Calibri"/>
          <w:bCs/>
          <w:sz w:val="22"/>
          <w:szCs w:val="22"/>
        </w:rPr>
      </w:pPr>
      <w:r w:rsidRPr="00B24D01">
        <w:rPr>
          <w:rFonts w:ascii="Calibri" w:hAnsi="Calibri" w:cs="Calibri"/>
          <w:bCs/>
          <w:sz w:val="22"/>
          <w:szCs w:val="22"/>
        </w:rPr>
        <w:t xml:space="preserve">Individuals and families will transition from intervention to independence through wraparound services. </w:t>
      </w:r>
    </w:p>
    <w:p w14:paraId="729318BB" w14:textId="77777777" w:rsidR="00B24D01" w:rsidRPr="00B24D01" w:rsidRDefault="00B24D01" w:rsidP="00B24D01">
      <w:pPr>
        <w:pStyle w:val="ListParagraph"/>
        <w:numPr>
          <w:ilvl w:val="1"/>
          <w:numId w:val="4"/>
        </w:numPr>
        <w:rPr>
          <w:rFonts w:ascii="Calibri" w:hAnsi="Calibri" w:cs="Calibri"/>
          <w:bCs/>
          <w:sz w:val="22"/>
          <w:szCs w:val="22"/>
        </w:rPr>
      </w:pPr>
      <w:r w:rsidRPr="00B24D01">
        <w:rPr>
          <w:rFonts w:ascii="Calibri" w:hAnsi="Calibri" w:cs="Calibri"/>
          <w:bCs/>
          <w:sz w:val="22"/>
          <w:szCs w:val="22"/>
        </w:rPr>
        <w:t xml:space="preserve">Individuals and families will report a decline in barriers when accessing and maintaining mental health support. </w:t>
      </w:r>
    </w:p>
    <w:p w14:paraId="7CA4C81B" w14:textId="79D09600" w:rsidR="00B24D01" w:rsidRDefault="00B24D01" w:rsidP="00B24D01">
      <w:pPr>
        <w:pStyle w:val="ListParagraph"/>
        <w:numPr>
          <w:ilvl w:val="0"/>
          <w:numId w:val="4"/>
        </w:numPr>
        <w:rPr>
          <w:rFonts w:ascii="Calibri" w:hAnsi="Calibri" w:cs="Calibri"/>
          <w:bCs/>
          <w:sz w:val="22"/>
          <w:szCs w:val="22"/>
        </w:rPr>
      </w:pPr>
      <w:r w:rsidRPr="00B24D01">
        <w:rPr>
          <w:rFonts w:ascii="Calibri" w:hAnsi="Calibri" w:cs="Calibri"/>
          <w:bCs/>
          <w:sz w:val="22"/>
          <w:szCs w:val="22"/>
        </w:rPr>
        <w:t>Affordable Healthcare, Dental Care and Prescription Medication</w:t>
      </w:r>
    </w:p>
    <w:p w14:paraId="1F67E57F" w14:textId="77777777" w:rsidR="007038BB" w:rsidRPr="007038BB" w:rsidRDefault="007038BB" w:rsidP="007038BB">
      <w:pPr>
        <w:pStyle w:val="ListParagraph"/>
        <w:numPr>
          <w:ilvl w:val="1"/>
          <w:numId w:val="4"/>
        </w:numPr>
        <w:rPr>
          <w:rFonts w:ascii="Calibri" w:hAnsi="Calibri" w:cs="Calibri"/>
          <w:bCs/>
          <w:sz w:val="22"/>
          <w:szCs w:val="22"/>
        </w:rPr>
      </w:pPr>
      <w:r w:rsidRPr="007038BB">
        <w:rPr>
          <w:rFonts w:ascii="Calibri" w:hAnsi="Calibri" w:cs="Calibri"/>
          <w:bCs/>
          <w:sz w:val="22"/>
          <w:szCs w:val="22"/>
        </w:rPr>
        <w:t>Uninsured and underinsured individuals will obtain essential medical, dental and prescription medication care.</w:t>
      </w:r>
    </w:p>
    <w:p w14:paraId="694EAE46" w14:textId="26580008" w:rsidR="00B24D01" w:rsidRDefault="007038BB" w:rsidP="007038BB">
      <w:pPr>
        <w:pStyle w:val="ListParagraph"/>
        <w:numPr>
          <w:ilvl w:val="0"/>
          <w:numId w:val="4"/>
        </w:numPr>
        <w:rPr>
          <w:rFonts w:ascii="Calibri" w:hAnsi="Calibri" w:cs="Calibri"/>
          <w:bCs/>
          <w:sz w:val="22"/>
          <w:szCs w:val="22"/>
        </w:rPr>
      </w:pPr>
      <w:r w:rsidRPr="007038BB">
        <w:rPr>
          <w:rFonts w:ascii="Calibri" w:hAnsi="Calibri" w:cs="Calibri"/>
          <w:bCs/>
          <w:sz w:val="22"/>
          <w:szCs w:val="22"/>
        </w:rPr>
        <w:t>Nutrition, Fitness and Healthy Lifestyle Habits</w:t>
      </w:r>
    </w:p>
    <w:p w14:paraId="76AD3B05" w14:textId="77777777" w:rsidR="007038BB" w:rsidRPr="007038BB" w:rsidRDefault="007038BB" w:rsidP="007038BB">
      <w:pPr>
        <w:pStyle w:val="ListParagraph"/>
        <w:numPr>
          <w:ilvl w:val="1"/>
          <w:numId w:val="4"/>
        </w:numPr>
        <w:rPr>
          <w:rFonts w:ascii="Calibri" w:hAnsi="Calibri" w:cs="Calibri"/>
          <w:bCs/>
          <w:sz w:val="22"/>
          <w:szCs w:val="22"/>
        </w:rPr>
      </w:pPr>
      <w:r w:rsidRPr="007038BB">
        <w:rPr>
          <w:rFonts w:ascii="Calibri" w:hAnsi="Calibri" w:cs="Calibri"/>
          <w:bCs/>
          <w:sz w:val="22"/>
          <w:szCs w:val="22"/>
        </w:rPr>
        <w:t>Individuals will engage in healthy, preventive activities to increase their health and wellbeing.</w:t>
      </w:r>
    </w:p>
    <w:p w14:paraId="0954AFF8" w14:textId="77777777" w:rsidR="007038BB" w:rsidRPr="007038BB" w:rsidRDefault="007038BB" w:rsidP="007038BB">
      <w:pPr>
        <w:pStyle w:val="ListParagraph"/>
        <w:numPr>
          <w:ilvl w:val="1"/>
          <w:numId w:val="4"/>
        </w:numPr>
        <w:rPr>
          <w:rFonts w:ascii="Calibri" w:hAnsi="Calibri" w:cs="Calibri"/>
          <w:bCs/>
          <w:sz w:val="22"/>
          <w:szCs w:val="22"/>
        </w:rPr>
      </w:pPr>
      <w:r w:rsidRPr="007038BB">
        <w:rPr>
          <w:rFonts w:ascii="Calibri" w:hAnsi="Calibri" w:cs="Calibri"/>
          <w:bCs/>
          <w:sz w:val="22"/>
          <w:szCs w:val="22"/>
        </w:rPr>
        <w:t>Individuals will reduce factors that negatively impact their health, including smoking, obesity and diabetes.</w:t>
      </w:r>
    </w:p>
    <w:p w14:paraId="13A320EC" w14:textId="5A2C7598" w:rsidR="007038BB" w:rsidRPr="007038BB" w:rsidRDefault="007038BB" w:rsidP="007038BB">
      <w:pPr>
        <w:pStyle w:val="ListParagraph"/>
        <w:numPr>
          <w:ilvl w:val="0"/>
          <w:numId w:val="4"/>
        </w:numPr>
        <w:rPr>
          <w:rFonts w:ascii="Calibri" w:hAnsi="Calibri" w:cs="Calibri"/>
          <w:bCs/>
          <w:sz w:val="22"/>
          <w:szCs w:val="22"/>
        </w:rPr>
      </w:pPr>
      <w:r w:rsidRPr="00A63582">
        <w:rPr>
          <w:rFonts w:ascii="Calibri" w:hAnsi="Calibri"/>
          <w:sz w:val="22"/>
          <w:szCs w:val="22"/>
        </w:rPr>
        <w:t>Access to Healthy Food and/or Meals</w:t>
      </w:r>
    </w:p>
    <w:p w14:paraId="628F2EE6" w14:textId="77777777" w:rsidR="00EB4E27" w:rsidRDefault="007038BB" w:rsidP="007038BB">
      <w:pPr>
        <w:pStyle w:val="ListParagraph"/>
        <w:numPr>
          <w:ilvl w:val="1"/>
          <w:numId w:val="4"/>
        </w:numPr>
        <w:rPr>
          <w:rFonts w:ascii="Calibri" w:hAnsi="Calibri" w:cs="Calibri"/>
          <w:bCs/>
          <w:sz w:val="22"/>
          <w:szCs w:val="22"/>
        </w:rPr>
      </w:pPr>
      <w:r w:rsidRPr="007038BB">
        <w:rPr>
          <w:rFonts w:ascii="Calibri" w:hAnsi="Calibri" w:cs="Calibri"/>
          <w:bCs/>
          <w:sz w:val="22"/>
          <w:szCs w:val="22"/>
        </w:rPr>
        <w:t xml:space="preserve">Individuals and families with low income will have reduced food insecurity through food support efforts. </w:t>
      </w:r>
    </w:p>
    <w:p w14:paraId="3BC55D98" w14:textId="2A071D33" w:rsidR="007038BB" w:rsidRPr="00EB4E27" w:rsidRDefault="007038BB" w:rsidP="00EB4E27">
      <w:pPr>
        <w:rPr>
          <w:rFonts w:ascii="Calibri" w:hAnsi="Calibri" w:cs="Calibri"/>
          <w:bCs/>
          <w:sz w:val="22"/>
          <w:szCs w:val="22"/>
        </w:rPr>
      </w:pPr>
      <w:r w:rsidRPr="00EB4E27">
        <w:rPr>
          <w:rFonts w:ascii="Calibri" w:hAnsi="Calibri" w:cs="Calibri"/>
          <w:b/>
          <w:color w:val="002060"/>
          <w:sz w:val="22"/>
          <w:szCs w:val="22"/>
        </w:rPr>
        <w:lastRenderedPageBreak/>
        <w:t>Youth Opportunity (Helping young people realize their full potential)</w:t>
      </w:r>
    </w:p>
    <w:p w14:paraId="67B93457" w14:textId="2C10980B" w:rsidR="009B5808" w:rsidRPr="009B5808" w:rsidRDefault="009B5808" w:rsidP="009B5808">
      <w:pPr>
        <w:pStyle w:val="ListParagraph"/>
        <w:numPr>
          <w:ilvl w:val="0"/>
          <w:numId w:val="5"/>
        </w:numPr>
        <w:ind w:left="-360"/>
        <w:rPr>
          <w:rFonts w:ascii="Calibri" w:hAnsi="Calibri" w:cs="Calibri"/>
          <w:b/>
          <w:color w:val="002060"/>
          <w:sz w:val="22"/>
          <w:szCs w:val="22"/>
        </w:rPr>
      </w:pPr>
      <w:r>
        <w:rPr>
          <w:rFonts w:ascii="Calibri" w:hAnsi="Calibri" w:cs="Calibri"/>
          <w:bCs/>
          <w:sz w:val="22"/>
          <w:szCs w:val="22"/>
        </w:rPr>
        <w:t>Quality Childhood Education and School Readiness</w:t>
      </w:r>
    </w:p>
    <w:p w14:paraId="5F6BD675" w14:textId="77777777" w:rsidR="009B5808" w:rsidRPr="009B5808" w:rsidRDefault="009B5808" w:rsidP="009B5808">
      <w:pPr>
        <w:pStyle w:val="ListParagraph"/>
        <w:numPr>
          <w:ilvl w:val="1"/>
          <w:numId w:val="5"/>
        </w:numPr>
        <w:rPr>
          <w:rFonts w:ascii="Calibri" w:hAnsi="Calibri" w:cs="Calibri"/>
          <w:bCs/>
          <w:sz w:val="22"/>
          <w:szCs w:val="22"/>
        </w:rPr>
      </w:pPr>
      <w:r w:rsidRPr="009B5808">
        <w:rPr>
          <w:rFonts w:ascii="Calibri" w:hAnsi="Calibri" w:cs="Calibri"/>
          <w:bCs/>
          <w:sz w:val="22"/>
          <w:szCs w:val="22"/>
        </w:rPr>
        <w:t>Children will enter kindergarten developmentally on track in the areas of literacy, social, emotional, and cognitive skills.</w:t>
      </w:r>
    </w:p>
    <w:p w14:paraId="6D70186B" w14:textId="77777777" w:rsidR="009B5808" w:rsidRPr="009B5808" w:rsidRDefault="009B5808" w:rsidP="009B5808">
      <w:pPr>
        <w:pStyle w:val="ListParagraph"/>
        <w:numPr>
          <w:ilvl w:val="1"/>
          <w:numId w:val="5"/>
        </w:numPr>
        <w:rPr>
          <w:rFonts w:ascii="Calibri" w:hAnsi="Calibri" w:cs="Calibri"/>
          <w:bCs/>
          <w:sz w:val="22"/>
          <w:szCs w:val="22"/>
        </w:rPr>
      </w:pPr>
      <w:r w:rsidRPr="009B5808">
        <w:rPr>
          <w:rFonts w:ascii="Calibri" w:hAnsi="Calibri" w:cs="Calibri"/>
          <w:bCs/>
          <w:sz w:val="22"/>
          <w:szCs w:val="22"/>
        </w:rPr>
        <w:t>Children will enter kindergarten with the skills needed to excel.</w:t>
      </w:r>
    </w:p>
    <w:p w14:paraId="5364EE3B" w14:textId="77777777" w:rsidR="009B5808" w:rsidRPr="009B5808" w:rsidRDefault="009B5808" w:rsidP="009B5808">
      <w:pPr>
        <w:pStyle w:val="ListParagraph"/>
        <w:numPr>
          <w:ilvl w:val="1"/>
          <w:numId w:val="5"/>
        </w:numPr>
        <w:rPr>
          <w:rFonts w:ascii="Calibri" w:hAnsi="Calibri" w:cs="Calibri"/>
          <w:bCs/>
          <w:sz w:val="22"/>
          <w:szCs w:val="22"/>
        </w:rPr>
      </w:pPr>
      <w:r w:rsidRPr="009B5808">
        <w:rPr>
          <w:rFonts w:ascii="Calibri" w:hAnsi="Calibri" w:cs="Calibri"/>
          <w:bCs/>
          <w:sz w:val="22"/>
          <w:szCs w:val="22"/>
        </w:rPr>
        <w:t xml:space="preserve">Parents will demonstrate increased knowledge and use of best parenting practices to promote learning and skill development. </w:t>
      </w:r>
    </w:p>
    <w:p w14:paraId="54236599" w14:textId="7AAC4302" w:rsidR="009B5808" w:rsidRDefault="009B5808" w:rsidP="009B5808">
      <w:pPr>
        <w:pStyle w:val="ListParagraph"/>
        <w:numPr>
          <w:ilvl w:val="0"/>
          <w:numId w:val="5"/>
        </w:numPr>
        <w:ind w:left="-360"/>
        <w:rPr>
          <w:rFonts w:ascii="Calibri" w:hAnsi="Calibri" w:cs="Calibri"/>
          <w:bCs/>
          <w:sz w:val="22"/>
          <w:szCs w:val="22"/>
        </w:rPr>
      </w:pPr>
      <w:r w:rsidRPr="009B5808">
        <w:rPr>
          <w:rFonts w:ascii="Calibri" w:hAnsi="Calibri" w:cs="Calibri"/>
          <w:bCs/>
          <w:sz w:val="22"/>
          <w:szCs w:val="22"/>
        </w:rPr>
        <w:t>Academic Success</w:t>
      </w:r>
    </w:p>
    <w:p w14:paraId="3F0F9685" w14:textId="77777777" w:rsidR="009B5808" w:rsidRPr="009B5808" w:rsidRDefault="009B5808" w:rsidP="009B5808">
      <w:pPr>
        <w:pStyle w:val="ListParagraph"/>
        <w:numPr>
          <w:ilvl w:val="1"/>
          <w:numId w:val="5"/>
        </w:numPr>
        <w:rPr>
          <w:rFonts w:ascii="Calibri" w:hAnsi="Calibri" w:cs="Calibri"/>
          <w:bCs/>
          <w:sz w:val="22"/>
          <w:szCs w:val="22"/>
        </w:rPr>
      </w:pPr>
      <w:r w:rsidRPr="009B5808">
        <w:rPr>
          <w:rFonts w:ascii="Calibri" w:hAnsi="Calibri" w:cs="Calibri"/>
          <w:bCs/>
          <w:sz w:val="22"/>
          <w:szCs w:val="22"/>
        </w:rPr>
        <w:t>Third grade students will be proficient in reading and promoted to fourth grade.</w:t>
      </w:r>
    </w:p>
    <w:p w14:paraId="1344BE4F" w14:textId="77777777" w:rsidR="009B5808" w:rsidRPr="009B5808" w:rsidRDefault="009B5808" w:rsidP="009B5808">
      <w:pPr>
        <w:pStyle w:val="ListParagraph"/>
        <w:numPr>
          <w:ilvl w:val="1"/>
          <w:numId w:val="5"/>
        </w:numPr>
        <w:rPr>
          <w:rFonts w:ascii="Calibri" w:hAnsi="Calibri" w:cs="Calibri"/>
          <w:bCs/>
          <w:sz w:val="22"/>
          <w:szCs w:val="22"/>
        </w:rPr>
      </w:pPr>
      <w:r w:rsidRPr="009B5808">
        <w:rPr>
          <w:rFonts w:ascii="Calibri" w:hAnsi="Calibri" w:cs="Calibri"/>
          <w:bCs/>
          <w:sz w:val="22"/>
          <w:szCs w:val="22"/>
        </w:rPr>
        <w:t>Proficiency levels in mathematics and science will increase among youth in grades 5th through 12th.</w:t>
      </w:r>
    </w:p>
    <w:p w14:paraId="23D75961" w14:textId="77777777" w:rsidR="009B5808" w:rsidRPr="009B5808" w:rsidRDefault="009B5808" w:rsidP="009B5808">
      <w:pPr>
        <w:pStyle w:val="ListParagraph"/>
        <w:numPr>
          <w:ilvl w:val="1"/>
          <w:numId w:val="5"/>
        </w:numPr>
        <w:rPr>
          <w:rFonts w:ascii="Calibri" w:hAnsi="Calibri" w:cs="Calibri"/>
          <w:bCs/>
          <w:sz w:val="22"/>
          <w:szCs w:val="22"/>
        </w:rPr>
      </w:pPr>
      <w:r w:rsidRPr="009B5808">
        <w:rPr>
          <w:rFonts w:ascii="Calibri" w:hAnsi="Calibri" w:cs="Calibri"/>
          <w:bCs/>
          <w:sz w:val="22"/>
          <w:szCs w:val="22"/>
        </w:rPr>
        <w:t xml:space="preserve">Youth will maintain or increase their academic performance. </w:t>
      </w:r>
    </w:p>
    <w:p w14:paraId="5B255B18" w14:textId="77777777" w:rsidR="009B5808" w:rsidRPr="009B5808" w:rsidRDefault="009B5808" w:rsidP="009B5808">
      <w:pPr>
        <w:pStyle w:val="ListParagraph"/>
        <w:numPr>
          <w:ilvl w:val="1"/>
          <w:numId w:val="5"/>
        </w:numPr>
        <w:rPr>
          <w:rFonts w:ascii="Calibri" w:hAnsi="Calibri" w:cs="Calibri"/>
          <w:bCs/>
          <w:sz w:val="22"/>
          <w:szCs w:val="22"/>
        </w:rPr>
      </w:pPr>
      <w:r w:rsidRPr="009B5808">
        <w:rPr>
          <w:rFonts w:ascii="Calibri" w:hAnsi="Calibri" w:cs="Calibri"/>
          <w:bCs/>
          <w:sz w:val="22"/>
          <w:szCs w:val="22"/>
        </w:rPr>
        <w:t xml:space="preserve">Youth will reduce truancy and graduate high school on time. </w:t>
      </w:r>
    </w:p>
    <w:p w14:paraId="243BF1EA" w14:textId="77777777" w:rsidR="00B70F33" w:rsidRDefault="009B5808" w:rsidP="00B70F33">
      <w:pPr>
        <w:pStyle w:val="ListParagraph"/>
        <w:numPr>
          <w:ilvl w:val="1"/>
          <w:numId w:val="5"/>
        </w:numPr>
        <w:rPr>
          <w:rFonts w:ascii="Calibri" w:hAnsi="Calibri" w:cs="Calibri"/>
          <w:bCs/>
          <w:sz w:val="22"/>
          <w:szCs w:val="22"/>
        </w:rPr>
      </w:pPr>
      <w:r w:rsidRPr="009B5808">
        <w:rPr>
          <w:rFonts w:ascii="Calibri" w:hAnsi="Calibri" w:cs="Calibri"/>
          <w:bCs/>
          <w:sz w:val="22"/>
          <w:szCs w:val="22"/>
        </w:rPr>
        <w:t>Youth will acquire the essential soft skills necessary to secure and maintain college placements, apprenticeships, and employment opportunities</w:t>
      </w:r>
    </w:p>
    <w:p w14:paraId="45B8D1A6" w14:textId="5CDCF8A6" w:rsidR="009B5808" w:rsidRPr="00B70F33" w:rsidRDefault="009B5808" w:rsidP="00B70F33">
      <w:pPr>
        <w:pStyle w:val="ListParagraph"/>
        <w:numPr>
          <w:ilvl w:val="0"/>
          <w:numId w:val="5"/>
        </w:numPr>
        <w:rPr>
          <w:rFonts w:ascii="Calibri" w:hAnsi="Calibri" w:cs="Calibri"/>
          <w:bCs/>
          <w:sz w:val="22"/>
          <w:szCs w:val="22"/>
        </w:rPr>
      </w:pPr>
      <w:r w:rsidRPr="00B70F33">
        <w:rPr>
          <w:rFonts w:ascii="Calibri" w:hAnsi="Calibri" w:cs="Calibri"/>
          <w:bCs/>
          <w:sz w:val="22"/>
          <w:szCs w:val="22"/>
        </w:rPr>
        <w:t>After-School and Extracurricular Activities for Youth</w:t>
      </w:r>
    </w:p>
    <w:p w14:paraId="6256C413" w14:textId="77777777" w:rsidR="00B70F33" w:rsidRPr="00B70F33" w:rsidRDefault="00B70F33" w:rsidP="00B70F33">
      <w:pPr>
        <w:pStyle w:val="ListParagraph"/>
        <w:numPr>
          <w:ilvl w:val="1"/>
          <w:numId w:val="5"/>
        </w:numPr>
        <w:rPr>
          <w:rFonts w:ascii="Calibri" w:hAnsi="Calibri" w:cs="Calibri"/>
          <w:bCs/>
          <w:sz w:val="22"/>
          <w:szCs w:val="22"/>
        </w:rPr>
      </w:pPr>
      <w:r w:rsidRPr="00B70F33">
        <w:rPr>
          <w:rFonts w:ascii="Calibri" w:hAnsi="Calibri" w:cs="Calibri"/>
          <w:bCs/>
          <w:sz w:val="22"/>
          <w:szCs w:val="22"/>
        </w:rPr>
        <w:t>Youth will receive support to increase academic proficiency, classroom behavior and health and nutrition.</w:t>
      </w:r>
    </w:p>
    <w:p w14:paraId="68135AD5" w14:textId="77777777" w:rsidR="00B70F33" w:rsidRPr="00B70F33" w:rsidRDefault="00B70F33" w:rsidP="00B70F33">
      <w:pPr>
        <w:pStyle w:val="ListParagraph"/>
        <w:numPr>
          <w:ilvl w:val="1"/>
          <w:numId w:val="5"/>
        </w:numPr>
        <w:rPr>
          <w:rFonts w:ascii="Calibri" w:hAnsi="Calibri" w:cs="Calibri"/>
          <w:bCs/>
          <w:sz w:val="22"/>
          <w:szCs w:val="22"/>
        </w:rPr>
      </w:pPr>
      <w:r w:rsidRPr="00B70F33">
        <w:rPr>
          <w:rFonts w:ascii="Calibri" w:hAnsi="Calibri" w:cs="Calibri"/>
          <w:bCs/>
          <w:sz w:val="22"/>
          <w:szCs w:val="22"/>
        </w:rPr>
        <w:t>Youth will decrease summer learning loss.</w:t>
      </w:r>
    </w:p>
    <w:p w14:paraId="0C417246" w14:textId="77777777" w:rsidR="00B70F33" w:rsidRPr="00B70F33" w:rsidRDefault="00B70F33" w:rsidP="00B70F33">
      <w:pPr>
        <w:pStyle w:val="ListParagraph"/>
        <w:numPr>
          <w:ilvl w:val="1"/>
          <w:numId w:val="5"/>
        </w:numPr>
        <w:rPr>
          <w:rFonts w:ascii="Calibri" w:hAnsi="Calibri" w:cs="Calibri"/>
          <w:bCs/>
          <w:sz w:val="22"/>
          <w:szCs w:val="22"/>
        </w:rPr>
      </w:pPr>
      <w:r w:rsidRPr="00B70F33">
        <w:rPr>
          <w:rFonts w:ascii="Calibri" w:hAnsi="Calibri" w:cs="Calibri"/>
          <w:bCs/>
          <w:sz w:val="22"/>
          <w:szCs w:val="22"/>
        </w:rPr>
        <w:t>Youth will increase life skills and avoid risky behaviors.</w:t>
      </w:r>
    </w:p>
    <w:p w14:paraId="69D59DEE" w14:textId="77777777" w:rsidR="00B70F33" w:rsidRPr="00B70F33" w:rsidRDefault="00B70F33" w:rsidP="00B70F33">
      <w:pPr>
        <w:pStyle w:val="ListParagraph"/>
        <w:numPr>
          <w:ilvl w:val="1"/>
          <w:numId w:val="5"/>
        </w:numPr>
        <w:rPr>
          <w:rFonts w:ascii="Calibri" w:hAnsi="Calibri" w:cs="Calibri"/>
          <w:bCs/>
          <w:sz w:val="22"/>
          <w:szCs w:val="22"/>
        </w:rPr>
      </w:pPr>
      <w:r w:rsidRPr="00B70F33">
        <w:rPr>
          <w:rFonts w:ascii="Calibri" w:hAnsi="Calibri" w:cs="Calibri"/>
          <w:bCs/>
          <w:sz w:val="22"/>
          <w:szCs w:val="22"/>
        </w:rPr>
        <w:t xml:space="preserve">At-risk youth will receive increased family involvement and connections. </w:t>
      </w:r>
    </w:p>
    <w:p w14:paraId="3F60BC34" w14:textId="1DD6E7B3" w:rsidR="009B5808" w:rsidRDefault="00B70F33" w:rsidP="00072419">
      <w:pPr>
        <w:pStyle w:val="ListParagraph"/>
        <w:numPr>
          <w:ilvl w:val="1"/>
          <w:numId w:val="5"/>
        </w:numPr>
        <w:rPr>
          <w:rFonts w:ascii="Calibri" w:hAnsi="Calibri" w:cs="Calibri"/>
          <w:bCs/>
          <w:sz w:val="22"/>
          <w:szCs w:val="22"/>
        </w:rPr>
      </w:pPr>
      <w:r w:rsidRPr="00B70F33">
        <w:rPr>
          <w:rFonts w:ascii="Calibri" w:hAnsi="Calibri" w:cs="Calibri"/>
          <w:bCs/>
          <w:sz w:val="22"/>
          <w:szCs w:val="22"/>
        </w:rPr>
        <w:t>Youth will be engaged and hopeful about their futures.</w:t>
      </w:r>
    </w:p>
    <w:p w14:paraId="47FC18A3" w14:textId="50A210EC" w:rsidR="00072419" w:rsidRDefault="00072419" w:rsidP="00072419">
      <w:pPr>
        <w:pStyle w:val="ListParagraph"/>
        <w:numPr>
          <w:ilvl w:val="0"/>
          <w:numId w:val="5"/>
        </w:numPr>
        <w:rPr>
          <w:rFonts w:ascii="Calibri" w:hAnsi="Calibri" w:cs="Calibri"/>
          <w:bCs/>
          <w:sz w:val="22"/>
          <w:szCs w:val="22"/>
        </w:rPr>
      </w:pPr>
      <w:r>
        <w:rPr>
          <w:rFonts w:ascii="Calibri" w:hAnsi="Calibri" w:cs="Calibri"/>
          <w:bCs/>
          <w:sz w:val="22"/>
          <w:szCs w:val="22"/>
        </w:rPr>
        <w:t xml:space="preserve">Trauma-Informe Support for Children and Youth </w:t>
      </w:r>
    </w:p>
    <w:p w14:paraId="07867399" w14:textId="7352CB5D" w:rsidR="00072419" w:rsidRDefault="00072419" w:rsidP="00072419">
      <w:pPr>
        <w:pStyle w:val="ListParagraph"/>
        <w:numPr>
          <w:ilvl w:val="1"/>
          <w:numId w:val="5"/>
        </w:numPr>
        <w:rPr>
          <w:rFonts w:ascii="Calibri" w:hAnsi="Calibri" w:cs="Calibri"/>
          <w:bCs/>
          <w:sz w:val="22"/>
          <w:szCs w:val="22"/>
        </w:rPr>
      </w:pPr>
      <w:r>
        <w:rPr>
          <w:rFonts w:ascii="Calibri" w:hAnsi="Calibri" w:cs="Calibri"/>
          <w:bCs/>
          <w:sz w:val="22"/>
          <w:szCs w:val="22"/>
        </w:rPr>
        <w:t xml:space="preserve">You will demonstrate improved educational outcomes and fostered social-emotional development. </w:t>
      </w:r>
    </w:p>
    <w:p w14:paraId="128A065A" w14:textId="7253AA9D" w:rsidR="00072419" w:rsidRDefault="00072419" w:rsidP="00072419">
      <w:pPr>
        <w:pStyle w:val="ListParagraph"/>
        <w:numPr>
          <w:ilvl w:val="1"/>
          <w:numId w:val="5"/>
        </w:numPr>
        <w:rPr>
          <w:rFonts w:ascii="Calibri" w:hAnsi="Calibri" w:cs="Calibri"/>
          <w:bCs/>
          <w:sz w:val="22"/>
          <w:szCs w:val="22"/>
        </w:rPr>
      </w:pPr>
      <w:r>
        <w:rPr>
          <w:rFonts w:ascii="Calibri" w:hAnsi="Calibri" w:cs="Calibri"/>
          <w:bCs/>
          <w:sz w:val="22"/>
          <w:szCs w:val="22"/>
        </w:rPr>
        <w:t xml:space="preserve">Youth will exhibit a decrease in trauma </w:t>
      </w:r>
      <w:r w:rsidR="00EB4E27">
        <w:rPr>
          <w:rFonts w:ascii="Calibri" w:hAnsi="Calibri" w:cs="Calibri"/>
          <w:bCs/>
          <w:sz w:val="22"/>
          <w:szCs w:val="22"/>
        </w:rPr>
        <w:t>symptoms and</w:t>
      </w:r>
      <w:r>
        <w:rPr>
          <w:rFonts w:ascii="Calibri" w:hAnsi="Calibri" w:cs="Calibri"/>
          <w:bCs/>
          <w:sz w:val="22"/>
          <w:szCs w:val="22"/>
        </w:rPr>
        <w:t xml:space="preserve"> develop</w:t>
      </w:r>
      <w:r w:rsidR="00EB4E27">
        <w:rPr>
          <w:rFonts w:ascii="Calibri" w:hAnsi="Calibri" w:cs="Calibri"/>
          <w:bCs/>
          <w:sz w:val="22"/>
          <w:szCs w:val="22"/>
        </w:rPr>
        <w:t xml:space="preserve"> a heightened awareness of individual strengths. </w:t>
      </w:r>
    </w:p>
    <w:p w14:paraId="611AE55D" w14:textId="77777777" w:rsidR="00EB4E27" w:rsidRPr="00EB4E27" w:rsidRDefault="00EB4E27" w:rsidP="00EB4E27">
      <w:pPr>
        <w:pStyle w:val="ListParagraph"/>
        <w:numPr>
          <w:ilvl w:val="1"/>
          <w:numId w:val="5"/>
        </w:numPr>
        <w:rPr>
          <w:rFonts w:ascii="Calibri" w:hAnsi="Calibri" w:cs="Calibri"/>
          <w:bCs/>
          <w:sz w:val="22"/>
          <w:szCs w:val="22"/>
        </w:rPr>
      </w:pPr>
      <w:r w:rsidRPr="00EB4E27">
        <w:rPr>
          <w:rFonts w:ascii="Calibri" w:hAnsi="Calibri" w:cs="Calibri"/>
          <w:bCs/>
          <w:sz w:val="22"/>
          <w:szCs w:val="22"/>
        </w:rPr>
        <w:t>Youth will display healthy attachment, self-regulation, and competence in developmental skills.</w:t>
      </w:r>
    </w:p>
    <w:p w14:paraId="082CAFE9" w14:textId="77777777" w:rsidR="00EB4E27" w:rsidRPr="00EB4E27" w:rsidRDefault="00EB4E27" w:rsidP="00EB4E27">
      <w:pPr>
        <w:pStyle w:val="ListParagraph"/>
        <w:numPr>
          <w:ilvl w:val="1"/>
          <w:numId w:val="5"/>
        </w:numPr>
        <w:rPr>
          <w:rFonts w:ascii="Calibri" w:hAnsi="Calibri" w:cs="Calibri"/>
          <w:bCs/>
          <w:sz w:val="22"/>
          <w:szCs w:val="22"/>
        </w:rPr>
      </w:pPr>
      <w:r w:rsidRPr="00EB4E27">
        <w:rPr>
          <w:rFonts w:ascii="Calibri" w:hAnsi="Calibri" w:cs="Calibri"/>
          <w:bCs/>
          <w:sz w:val="22"/>
          <w:szCs w:val="22"/>
        </w:rPr>
        <w:t>Youth will feel both physically and psychologically secure, fostering empowerment in decision-making and future planning.</w:t>
      </w:r>
    </w:p>
    <w:p w14:paraId="21E63872" w14:textId="372F05C0" w:rsidR="00EB4E27" w:rsidRDefault="00EB4E27" w:rsidP="00EB4E27">
      <w:pPr>
        <w:pStyle w:val="ListParagraph"/>
        <w:numPr>
          <w:ilvl w:val="1"/>
          <w:numId w:val="5"/>
        </w:numPr>
        <w:rPr>
          <w:rFonts w:ascii="Calibri" w:hAnsi="Calibri" w:cs="Calibri"/>
          <w:bCs/>
          <w:sz w:val="22"/>
          <w:szCs w:val="22"/>
        </w:rPr>
      </w:pPr>
      <w:r w:rsidRPr="00EB4E27">
        <w:rPr>
          <w:rFonts w:ascii="Calibri" w:hAnsi="Calibri" w:cs="Calibri"/>
          <w:bCs/>
          <w:sz w:val="22"/>
          <w:szCs w:val="22"/>
        </w:rPr>
        <w:t>Youth providers will recognize symptoms of Adverse Childhood Experiences and implement best practices to create a mentally and physically safe environment for the youth.</w:t>
      </w:r>
    </w:p>
    <w:p w14:paraId="05E0E021" w14:textId="77777777" w:rsidR="00EB4E27" w:rsidRDefault="00EB4E27" w:rsidP="00EB4E27">
      <w:pPr>
        <w:pStyle w:val="ListParagraph"/>
        <w:ind w:left="-576"/>
        <w:rPr>
          <w:rFonts w:ascii="Calibri" w:hAnsi="Calibri" w:cs="Calibri"/>
          <w:b/>
          <w:color w:val="002060"/>
          <w:sz w:val="22"/>
          <w:szCs w:val="22"/>
        </w:rPr>
      </w:pPr>
    </w:p>
    <w:p w14:paraId="5B374592" w14:textId="77777777" w:rsidR="00EB4E27" w:rsidRDefault="00EB4E27" w:rsidP="00EB4E27">
      <w:pPr>
        <w:pStyle w:val="ListParagraph"/>
        <w:ind w:left="-576"/>
        <w:rPr>
          <w:rFonts w:ascii="Calibri" w:hAnsi="Calibri" w:cs="Calibri"/>
          <w:b/>
          <w:color w:val="FF0000"/>
          <w:sz w:val="22"/>
          <w:szCs w:val="22"/>
        </w:rPr>
      </w:pPr>
    </w:p>
    <w:p w14:paraId="08B80624" w14:textId="77777777" w:rsidR="00EB4E27" w:rsidRDefault="00EB4E27" w:rsidP="00EB4E27">
      <w:pPr>
        <w:pStyle w:val="ListParagraph"/>
        <w:ind w:left="-576"/>
        <w:rPr>
          <w:rFonts w:ascii="Calibri" w:hAnsi="Calibri" w:cs="Calibri"/>
          <w:b/>
          <w:color w:val="FF0000"/>
          <w:sz w:val="22"/>
          <w:szCs w:val="22"/>
        </w:rPr>
      </w:pPr>
    </w:p>
    <w:p w14:paraId="5231E499" w14:textId="77777777" w:rsidR="00EB4E27" w:rsidRDefault="00EB4E27" w:rsidP="00EB4E27">
      <w:pPr>
        <w:pStyle w:val="ListParagraph"/>
        <w:ind w:left="-576"/>
        <w:rPr>
          <w:rFonts w:ascii="Calibri" w:hAnsi="Calibri" w:cs="Calibri"/>
          <w:b/>
          <w:color w:val="FF0000"/>
          <w:sz w:val="22"/>
          <w:szCs w:val="22"/>
        </w:rPr>
      </w:pPr>
    </w:p>
    <w:p w14:paraId="424B82B7" w14:textId="77777777" w:rsidR="00EB4E27" w:rsidRDefault="00EB4E27" w:rsidP="00EB4E27">
      <w:pPr>
        <w:pStyle w:val="ListParagraph"/>
        <w:ind w:left="-576"/>
        <w:rPr>
          <w:rFonts w:ascii="Calibri" w:hAnsi="Calibri" w:cs="Calibri"/>
          <w:b/>
          <w:color w:val="FF0000"/>
          <w:sz w:val="22"/>
          <w:szCs w:val="22"/>
        </w:rPr>
      </w:pPr>
    </w:p>
    <w:p w14:paraId="3D8F9964" w14:textId="77777777" w:rsidR="00EB4E27" w:rsidRDefault="00EB4E27" w:rsidP="00EB4E27">
      <w:pPr>
        <w:pStyle w:val="ListParagraph"/>
        <w:ind w:left="-576"/>
        <w:rPr>
          <w:rFonts w:ascii="Calibri" w:hAnsi="Calibri" w:cs="Calibri"/>
          <w:b/>
          <w:color w:val="FF0000"/>
          <w:sz w:val="22"/>
          <w:szCs w:val="22"/>
        </w:rPr>
      </w:pPr>
    </w:p>
    <w:p w14:paraId="3D392A36" w14:textId="77777777" w:rsidR="008C0AB2" w:rsidRDefault="008C0AB2" w:rsidP="00EB4E27">
      <w:pPr>
        <w:pStyle w:val="ListParagraph"/>
        <w:ind w:left="-576"/>
        <w:rPr>
          <w:rFonts w:ascii="Calibri" w:hAnsi="Calibri" w:cs="Calibri"/>
          <w:b/>
          <w:color w:val="FF0000"/>
          <w:sz w:val="22"/>
          <w:szCs w:val="22"/>
        </w:rPr>
      </w:pPr>
    </w:p>
    <w:p w14:paraId="691993F8" w14:textId="0F25EE71" w:rsidR="00EB4E27" w:rsidRDefault="00EB4E27" w:rsidP="00EB4E27">
      <w:pPr>
        <w:pStyle w:val="ListParagraph"/>
        <w:ind w:left="-576"/>
        <w:rPr>
          <w:rFonts w:ascii="Calibri" w:hAnsi="Calibri" w:cs="Calibri"/>
          <w:b/>
          <w:color w:val="FF0000"/>
          <w:sz w:val="22"/>
          <w:szCs w:val="22"/>
        </w:rPr>
      </w:pPr>
      <w:r w:rsidRPr="00EB4E27">
        <w:rPr>
          <w:rFonts w:ascii="Calibri" w:hAnsi="Calibri" w:cs="Calibri"/>
          <w:b/>
          <w:color w:val="FF0000"/>
          <w:sz w:val="22"/>
          <w:szCs w:val="22"/>
        </w:rPr>
        <w:lastRenderedPageBreak/>
        <w:t>Financial Security (Creating a stronger financial future for every generation)</w:t>
      </w:r>
    </w:p>
    <w:p w14:paraId="429A1EB3" w14:textId="0534EBAD" w:rsidR="00EB4E27" w:rsidRPr="00EB4E27" w:rsidRDefault="00EB4E27" w:rsidP="00732B1C">
      <w:pPr>
        <w:pStyle w:val="Default"/>
        <w:numPr>
          <w:ilvl w:val="0"/>
          <w:numId w:val="6"/>
        </w:numPr>
        <w:tabs>
          <w:tab w:val="left" w:pos="270"/>
        </w:tabs>
        <w:rPr>
          <w:rFonts w:ascii="Calibri" w:hAnsi="Calibri" w:cs="Calibri"/>
          <w:b/>
          <w:color w:val="FF0000"/>
          <w:sz w:val="22"/>
          <w:szCs w:val="22"/>
        </w:rPr>
      </w:pPr>
      <w:r w:rsidRPr="00EB4E27">
        <w:rPr>
          <w:rFonts w:ascii="Calibri" w:hAnsi="Calibri"/>
          <w:sz w:val="22"/>
          <w:szCs w:val="22"/>
        </w:rPr>
        <w:t>Education for Low-Income Adults</w:t>
      </w:r>
    </w:p>
    <w:p w14:paraId="31597E34" w14:textId="77777777" w:rsidR="00901365" w:rsidRDefault="00EB4E27" w:rsidP="00901365">
      <w:pPr>
        <w:pStyle w:val="Default"/>
        <w:numPr>
          <w:ilvl w:val="1"/>
          <w:numId w:val="6"/>
        </w:numPr>
        <w:rPr>
          <w:rFonts w:ascii="Calibri" w:hAnsi="Calibri"/>
          <w:sz w:val="22"/>
          <w:szCs w:val="22"/>
        </w:rPr>
      </w:pPr>
      <w:r w:rsidRPr="00A63582">
        <w:rPr>
          <w:rFonts w:ascii="Calibri" w:hAnsi="Calibri"/>
          <w:sz w:val="22"/>
          <w:szCs w:val="22"/>
        </w:rPr>
        <w:t>Individuals with low income will have access to enrollment in and completion of a degree, certification and/or training programs.</w:t>
      </w:r>
    </w:p>
    <w:p w14:paraId="542221B6" w14:textId="77777777" w:rsidR="00901365" w:rsidRDefault="00901365" w:rsidP="00901365">
      <w:pPr>
        <w:pStyle w:val="Default"/>
        <w:numPr>
          <w:ilvl w:val="1"/>
          <w:numId w:val="6"/>
        </w:numPr>
        <w:rPr>
          <w:rFonts w:ascii="Calibri" w:hAnsi="Calibri"/>
          <w:sz w:val="22"/>
          <w:szCs w:val="22"/>
        </w:rPr>
      </w:pPr>
      <w:r w:rsidRPr="00901365">
        <w:rPr>
          <w:rFonts w:ascii="Calibri" w:hAnsi="Calibri"/>
          <w:color w:val="auto"/>
          <w:sz w:val="22"/>
          <w:szCs w:val="22"/>
        </w:rPr>
        <w:t xml:space="preserve">People with low income will develop financial literacy skills to manage their financial resources effectively. </w:t>
      </w:r>
    </w:p>
    <w:p w14:paraId="5332CF88" w14:textId="7B6DB741" w:rsidR="00901365" w:rsidRPr="00901365" w:rsidRDefault="00901365" w:rsidP="00901365">
      <w:pPr>
        <w:pStyle w:val="Default"/>
        <w:numPr>
          <w:ilvl w:val="1"/>
          <w:numId w:val="6"/>
        </w:numPr>
        <w:rPr>
          <w:rFonts w:ascii="Calibri" w:hAnsi="Calibri"/>
          <w:sz w:val="22"/>
          <w:szCs w:val="22"/>
        </w:rPr>
      </w:pPr>
      <w:r w:rsidRPr="00901365">
        <w:rPr>
          <w:rFonts w:ascii="Calibri" w:hAnsi="Calibri"/>
          <w:color w:val="auto"/>
          <w:sz w:val="22"/>
          <w:szCs w:val="22"/>
          <w:lang w:val="en"/>
        </w:rPr>
        <w:t>People with low incomes will build their savings and assets.</w:t>
      </w:r>
    </w:p>
    <w:p w14:paraId="1E500AFF" w14:textId="77777777" w:rsidR="00EB4E27" w:rsidRDefault="00EB4E27" w:rsidP="00EB4E27">
      <w:pPr>
        <w:pStyle w:val="Default"/>
        <w:numPr>
          <w:ilvl w:val="0"/>
          <w:numId w:val="6"/>
        </w:numPr>
        <w:rPr>
          <w:rFonts w:ascii="Calibri" w:hAnsi="Calibri"/>
          <w:sz w:val="22"/>
          <w:szCs w:val="22"/>
          <w:lang w:val="en"/>
        </w:rPr>
      </w:pPr>
      <w:r w:rsidRPr="00A63582">
        <w:rPr>
          <w:rFonts w:ascii="Calibri" w:hAnsi="Calibri"/>
          <w:sz w:val="22"/>
          <w:szCs w:val="22"/>
          <w:lang w:val="en"/>
        </w:rPr>
        <w:t>Grandparent/Kinship Care</w:t>
      </w:r>
    </w:p>
    <w:p w14:paraId="04B8E6D7" w14:textId="77777777" w:rsidR="00EB4E27" w:rsidRPr="00EB4E27" w:rsidRDefault="00EB4E27" w:rsidP="00EB4E27">
      <w:pPr>
        <w:pStyle w:val="Default"/>
        <w:numPr>
          <w:ilvl w:val="1"/>
          <w:numId w:val="6"/>
        </w:numPr>
        <w:rPr>
          <w:rFonts w:ascii="Calibri" w:hAnsi="Calibri"/>
          <w:color w:val="auto"/>
          <w:sz w:val="22"/>
          <w:szCs w:val="22"/>
          <w:lang w:val="en"/>
        </w:rPr>
      </w:pPr>
      <w:r w:rsidRPr="00EB4E27">
        <w:rPr>
          <w:rFonts w:ascii="Calibri" w:hAnsi="Calibri"/>
          <w:color w:val="auto"/>
          <w:sz w:val="22"/>
          <w:szCs w:val="22"/>
          <w:lang w:val="en"/>
        </w:rPr>
        <w:t xml:space="preserve">Grandparent/Kinship caregivers will increase knowledge and access financial resources and benefits available to children under their care. </w:t>
      </w:r>
    </w:p>
    <w:p w14:paraId="532E51FC" w14:textId="77777777" w:rsidR="009A2333" w:rsidRPr="009A2333" w:rsidRDefault="00EB4E27" w:rsidP="0057091F">
      <w:pPr>
        <w:pStyle w:val="ListParagraph"/>
        <w:numPr>
          <w:ilvl w:val="1"/>
          <w:numId w:val="6"/>
        </w:numPr>
        <w:tabs>
          <w:tab w:val="left" w:pos="270"/>
        </w:tabs>
        <w:rPr>
          <w:rFonts w:ascii="Calibri" w:hAnsi="Calibri"/>
          <w:sz w:val="22"/>
          <w:szCs w:val="22"/>
          <w:lang w:val="en"/>
        </w:rPr>
      </w:pPr>
      <w:r w:rsidRPr="009A2333">
        <w:rPr>
          <w:rFonts w:ascii="Calibri" w:eastAsia="Times New Roman" w:hAnsi="Calibri" w:cs="Calibri"/>
          <w:kern w:val="0"/>
          <w:sz w:val="22"/>
          <w:szCs w:val="22"/>
          <w14:ligatures w14:val="none"/>
        </w:rPr>
        <w:t>Grandparent/Kinship caregivers will access subsidized academic, behavioral, mental, and physical health support systems for children under their care.</w:t>
      </w:r>
    </w:p>
    <w:p w14:paraId="30AB5CCD" w14:textId="09C7DB22" w:rsidR="009A2333" w:rsidRPr="009A2333" w:rsidRDefault="009A2333" w:rsidP="0057091F">
      <w:pPr>
        <w:pStyle w:val="ListParagraph"/>
        <w:numPr>
          <w:ilvl w:val="1"/>
          <w:numId w:val="6"/>
        </w:numPr>
        <w:tabs>
          <w:tab w:val="left" w:pos="270"/>
        </w:tabs>
        <w:rPr>
          <w:rFonts w:ascii="Calibri" w:hAnsi="Calibri"/>
          <w:sz w:val="22"/>
          <w:szCs w:val="22"/>
          <w:lang w:val="en"/>
        </w:rPr>
      </w:pPr>
      <w:r w:rsidRPr="009A2333">
        <w:rPr>
          <w:rFonts w:ascii="Calibri" w:hAnsi="Calibri"/>
          <w:sz w:val="22"/>
          <w:szCs w:val="22"/>
          <w:lang w:val="en"/>
        </w:rPr>
        <w:t>Gap-filling supplemental support like school supplies, clothing and food will be offered to grandparent/kinship caregivers.</w:t>
      </w:r>
    </w:p>
    <w:p w14:paraId="335B5AF3" w14:textId="77777777" w:rsidR="009A2333" w:rsidRPr="009A2333" w:rsidRDefault="009A2333" w:rsidP="009A2333">
      <w:pPr>
        <w:pStyle w:val="ListParagraph"/>
        <w:numPr>
          <w:ilvl w:val="1"/>
          <w:numId w:val="6"/>
        </w:numPr>
        <w:rPr>
          <w:rFonts w:ascii="Calibri" w:hAnsi="Calibri" w:cs="Calibri"/>
          <w:sz w:val="22"/>
          <w:szCs w:val="22"/>
        </w:rPr>
      </w:pPr>
      <w:r w:rsidRPr="009A2333">
        <w:rPr>
          <w:rFonts w:ascii="Calibri" w:hAnsi="Calibri" w:cs="Calibri"/>
          <w:sz w:val="22"/>
          <w:szCs w:val="22"/>
        </w:rPr>
        <w:t>Legal assistance will be provided for support pertaining to adoption, guardianship, and visitation at minimal cost to grandparent/kinship caregivers.</w:t>
      </w:r>
    </w:p>
    <w:p w14:paraId="6A8BD921" w14:textId="77777777" w:rsidR="009A2333" w:rsidRPr="009A2333" w:rsidRDefault="009A2333" w:rsidP="009A2333">
      <w:pPr>
        <w:pStyle w:val="ListParagraph"/>
        <w:numPr>
          <w:ilvl w:val="0"/>
          <w:numId w:val="6"/>
        </w:numPr>
        <w:tabs>
          <w:tab w:val="left" w:pos="270"/>
        </w:tabs>
        <w:rPr>
          <w:rFonts w:ascii="Calibri" w:hAnsi="Calibri" w:cs="Calibri"/>
          <w:b/>
          <w:color w:val="FF0000"/>
          <w:sz w:val="22"/>
          <w:szCs w:val="22"/>
        </w:rPr>
      </w:pPr>
      <w:r w:rsidRPr="00A63582">
        <w:rPr>
          <w:rFonts w:ascii="Calibri" w:hAnsi="Calibri"/>
          <w:sz w:val="22"/>
          <w:szCs w:val="22"/>
        </w:rPr>
        <w:t>Employment Readines</w:t>
      </w:r>
      <w:r>
        <w:rPr>
          <w:rFonts w:ascii="Calibri" w:hAnsi="Calibri"/>
          <w:sz w:val="22"/>
          <w:szCs w:val="22"/>
        </w:rPr>
        <w:t>s</w:t>
      </w:r>
    </w:p>
    <w:p w14:paraId="37AC5701" w14:textId="0D8CB86D" w:rsidR="009A2333" w:rsidRPr="009A2333" w:rsidRDefault="009A2333" w:rsidP="009A2333">
      <w:pPr>
        <w:pStyle w:val="ListParagraph"/>
        <w:numPr>
          <w:ilvl w:val="1"/>
          <w:numId w:val="6"/>
        </w:numPr>
        <w:tabs>
          <w:tab w:val="left" w:pos="270"/>
        </w:tabs>
        <w:rPr>
          <w:rFonts w:ascii="Calibri" w:hAnsi="Calibri" w:cs="Calibri"/>
          <w:b/>
          <w:color w:val="FF0000"/>
          <w:sz w:val="22"/>
          <w:szCs w:val="22"/>
        </w:rPr>
      </w:pPr>
      <w:r w:rsidRPr="009A2333">
        <w:rPr>
          <w:rFonts w:ascii="Calibri" w:hAnsi="Calibri"/>
          <w:sz w:val="22"/>
          <w:szCs w:val="22"/>
        </w:rPr>
        <w:t>Individuals will complete job training programs that result in “work ready” employees.</w:t>
      </w:r>
    </w:p>
    <w:p w14:paraId="3BE50FBC" w14:textId="77777777" w:rsidR="009A2333" w:rsidRPr="009A2333" w:rsidRDefault="009A2333" w:rsidP="009A2333">
      <w:pPr>
        <w:pStyle w:val="ListParagraph"/>
        <w:numPr>
          <w:ilvl w:val="1"/>
          <w:numId w:val="6"/>
        </w:numPr>
        <w:rPr>
          <w:rFonts w:ascii="Calibri" w:hAnsi="Calibri" w:cs="Calibri"/>
          <w:bCs/>
          <w:sz w:val="22"/>
          <w:szCs w:val="22"/>
        </w:rPr>
      </w:pPr>
      <w:r w:rsidRPr="009A2333">
        <w:rPr>
          <w:rFonts w:ascii="Calibri" w:hAnsi="Calibri" w:cs="Calibri"/>
          <w:bCs/>
          <w:sz w:val="22"/>
          <w:szCs w:val="22"/>
        </w:rPr>
        <w:t>Individuals will learn the “soft” skills needed to gain and maintain employment.</w:t>
      </w:r>
    </w:p>
    <w:p w14:paraId="5119569C" w14:textId="77777777" w:rsidR="009A2333" w:rsidRPr="009A2333" w:rsidRDefault="009A2333" w:rsidP="009A2333">
      <w:pPr>
        <w:pStyle w:val="ListParagraph"/>
        <w:numPr>
          <w:ilvl w:val="1"/>
          <w:numId w:val="6"/>
        </w:numPr>
        <w:rPr>
          <w:rFonts w:ascii="Calibri" w:hAnsi="Calibri" w:cs="Calibri"/>
          <w:bCs/>
          <w:sz w:val="22"/>
          <w:szCs w:val="22"/>
        </w:rPr>
      </w:pPr>
      <w:r w:rsidRPr="009A2333">
        <w:rPr>
          <w:rFonts w:ascii="Calibri" w:hAnsi="Calibri" w:cs="Calibri"/>
          <w:bCs/>
          <w:sz w:val="22"/>
          <w:szCs w:val="22"/>
        </w:rPr>
        <w:t>Individuals will gain family/household sustaining employment.</w:t>
      </w:r>
    </w:p>
    <w:p w14:paraId="2C0D1AD4" w14:textId="73D6F0D7" w:rsidR="009A2333" w:rsidRPr="009A2333" w:rsidRDefault="009A2333" w:rsidP="009A2333">
      <w:pPr>
        <w:pStyle w:val="ListParagraph"/>
        <w:numPr>
          <w:ilvl w:val="0"/>
          <w:numId w:val="6"/>
        </w:numPr>
        <w:tabs>
          <w:tab w:val="left" w:pos="270"/>
        </w:tabs>
        <w:rPr>
          <w:rFonts w:ascii="Calibri" w:hAnsi="Calibri" w:cs="Calibri"/>
          <w:sz w:val="22"/>
          <w:szCs w:val="22"/>
        </w:rPr>
      </w:pPr>
      <w:r w:rsidRPr="009A2333">
        <w:rPr>
          <w:rFonts w:ascii="Calibri" w:hAnsi="Calibri"/>
          <w:sz w:val="22"/>
          <w:szCs w:val="22"/>
          <w:lang w:val="en"/>
        </w:rPr>
        <w:t>Eliminating Barriers to Work</w:t>
      </w:r>
    </w:p>
    <w:p w14:paraId="74C00740" w14:textId="77777777" w:rsidR="009A2333" w:rsidRPr="009A2333" w:rsidRDefault="009A2333" w:rsidP="009A2333">
      <w:pPr>
        <w:pStyle w:val="ListParagraph"/>
        <w:numPr>
          <w:ilvl w:val="1"/>
          <w:numId w:val="6"/>
        </w:numPr>
        <w:rPr>
          <w:rFonts w:ascii="Calibri" w:hAnsi="Calibri" w:cs="Calibri"/>
          <w:sz w:val="22"/>
          <w:szCs w:val="22"/>
        </w:rPr>
      </w:pPr>
      <w:r w:rsidRPr="009A2333">
        <w:rPr>
          <w:rFonts w:ascii="Calibri" w:hAnsi="Calibri" w:cs="Calibri"/>
          <w:sz w:val="22"/>
          <w:szCs w:val="22"/>
        </w:rPr>
        <w:t>Individuals will have transportation to obtain job-related training or employment.</w:t>
      </w:r>
    </w:p>
    <w:p w14:paraId="229A9787" w14:textId="77777777" w:rsidR="009A2333" w:rsidRDefault="009A2333" w:rsidP="009A2333">
      <w:pPr>
        <w:pStyle w:val="ListParagraph"/>
        <w:numPr>
          <w:ilvl w:val="1"/>
          <w:numId w:val="6"/>
        </w:numPr>
        <w:rPr>
          <w:rFonts w:ascii="Calibri" w:hAnsi="Calibri" w:cs="Calibri"/>
          <w:sz w:val="22"/>
          <w:szCs w:val="22"/>
        </w:rPr>
      </w:pPr>
      <w:r w:rsidRPr="009A2333">
        <w:rPr>
          <w:rFonts w:ascii="Calibri" w:hAnsi="Calibri" w:cs="Calibri"/>
          <w:sz w:val="22"/>
          <w:szCs w:val="22"/>
        </w:rPr>
        <w:t>Individuals will have dependable childcare/adult care for employment.</w:t>
      </w:r>
    </w:p>
    <w:p w14:paraId="6370D070" w14:textId="77777777" w:rsidR="009A2333" w:rsidRDefault="009A2333" w:rsidP="00C30107">
      <w:pPr>
        <w:pStyle w:val="ListParagraph"/>
        <w:numPr>
          <w:ilvl w:val="0"/>
          <w:numId w:val="6"/>
        </w:numPr>
        <w:rPr>
          <w:rFonts w:ascii="Calibri" w:hAnsi="Calibri"/>
          <w:sz w:val="22"/>
          <w:szCs w:val="22"/>
        </w:rPr>
      </w:pPr>
      <w:r w:rsidRPr="009A2333">
        <w:rPr>
          <w:rFonts w:ascii="Calibri" w:hAnsi="Calibri"/>
          <w:sz w:val="22"/>
          <w:szCs w:val="22"/>
        </w:rPr>
        <w:t>Affordable, Quality Permanent Housing Assistance</w:t>
      </w:r>
    </w:p>
    <w:p w14:paraId="75D3F956" w14:textId="77777777" w:rsidR="009A2333" w:rsidRDefault="009A2333" w:rsidP="009A2333">
      <w:pPr>
        <w:pStyle w:val="ListParagraph"/>
        <w:numPr>
          <w:ilvl w:val="1"/>
          <w:numId w:val="6"/>
        </w:numPr>
        <w:rPr>
          <w:rFonts w:ascii="Calibri" w:hAnsi="Calibri"/>
          <w:sz w:val="22"/>
          <w:szCs w:val="22"/>
        </w:rPr>
      </w:pPr>
      <w:r w:rsidRPr="009A2333">
        <w:rPr>
          <w:rFonts w:ascii="Calibri" w:hAnsi="Calibri"/>
          <w:sz w:val="22"/>
          <w:szCs w:val="22"/>
        </w:rPr>
        <w:t xml:space="preserve">Individuals with low income will have access to affordable permanent housing. </w:t>
      </w:r>
    </w:p>
    <w:p w14:paraId="5FD78212" w14:textId="77777777" w:rsidR="009A2333" w:rsidRDefault="009A2333" w:rsidP="009A2333">
      <w:pPr>
        <w:pStyle w:val="ListParagraph"/>
        <w:numPr>
          <w:ilvl w:val="1"/>
          <w:numId w:val="6"/>
        </w:numPr>
        <w:rPr>
          <w:rFonts w:ascii="Calibri" w:hAnsi="Calibri"/>
          <w:sz w:val="22"/>
          <w:szCs w:val="22"/>
        </w:rPr>
      </w:pPr>
      <w:r w:rsidRPr="009A2333">
        <w:rPr>
          <w:rFonts w:ascii="Calibri" w:hAnsi="Calibri"/>
          <w:sz w:val="22"/>
          <w:szCs w:val="22"/>
        </w:rPr>
        <w:t>Individuals with low income will learn the skills to keep them in stable housing and a part of their community.</w:t>
      </w:r>
    </w:p>
    <w:p w14:paraId="290602C8" w14:textId="77777777" w:rsidR="009A2333" w:rsidRPr="009A2333" w:rsidRDefault="009A2333" w:rsidP="009A2333">
      <w:pPr>
        <w:pStyle w:val="ListParagraph"/>
        <w:numPr>
          <w:ilvl w:val="1"/>
          <w:numId w:val="6"/>
        </w:numPr>
        <w:rPr>
          <w:rFonts w:ascii="Calibri" w:hAnsi="Calibri"/>
          <w:sz w:val="22"/>
          <w:szCs w:val="22"/>
        </w:rPr>
      </w:pPr>
      <w:r w:rsidRPr="009A2333">
        <w:rPr>
          <w:rFonts w:ascii="Calibri" w:hAnsi="Calibri"/>
          <w:sz w:val="22"/>
          <w:szCs w:val="22"/>
        </w:rPr>
        <w:t>Individuals receiving a utility disconnect and/or eviction/foreclosure notice will receive assistance to avoid substandard living conditions and prevent homelessness.</w:t>
      </w:r>
    </w:p>
    <w:p w14:paraId="7E5D67E4" w14:textId="5F45FD80" w:rsidR="009A2333" w:rsidRDefault="009A2333" w:rsidP="009A2333">
      <w:pPr>
        <w:pStyle w:val="ListParagraph"/>
        <w:numPr>
          <w:ilvl w:val="1"/>
          <w:numId w:val="6"/>
        </w:numPr>
        <w:rPr>
          <w:rFonts w:ascii="Calibri" w:hAnsi="Calibri"/>
          <w:sz w:val="22"/>
          <w:szCs w:val="22"/>
        </w:rPr>
      </w:pPr>
      <w:r w:rsidRPr="009A2333">
        <w:rPr>
          <w:rFonts w:ascii="Calibri" w:hAnsi="Calibri"/>
          <w:sz w:val="22"/>
          <w:szCs w:val="22"/>
        </w:rPr>
        <w:t>Individuals will retain affordable livable permanent housing through basic home repairs.</w:t>
      </w:r>
    </w:p>
    <w:p w14:paraId="7375AA9A" w14:textId="77777777" w:rsidR="009A2333" w:rsidRDefault="009A2333" w:rsidP="009A2333">
      <w:pPr>
        <w:rPr>
          <w:rFonts w:ascii="Calibri" w:hAnsi="Calibri"/>
          <w:sz w:val="22"/>
          <w:szCs w:val="22"/>
        </w:rPr>
      </w:pPr>
    </w:p>
    <w:p w14:paraId="1E2F33C1" w14:textId="77777777" w:rsidR="009A2333" w:rsidRDefault="009A2333" w:rsidP="009A2333">
      <w:pPr>
        <w:rPr>
          <w:rFonts w:ascii="Calibri" w:hAnsi="Calibri"/>
          <w:sz w:val="22"/>
          <w:szCs w:val="22"/>
        </w:rPr>
      </w:pPr>
    </w:p>
    <w:p w14:paraId="447A6803" w14:textId="77777777" w:rsidR="009A2333" w:rsidRDefault="009A2333" w:rsidP="009A2333">
      <w:pPr>
        <w:rPr>
          <w:rFonts w:ascii="Calibri" w:hAnsi="Calibri"/>
          <w:sz w:val="22"/>
          <w:szCs w:val="22"/>
        </w:rPr>
      </w:pPr>
    </w:p>
    <w:p w14:paraId="2372DD29" w14:textId="77777777" w:rsidR="009A2333" w:rsidRDefault="009A2333" w:rsidP="009A2333">
      <w:pPr>
        <w:rPr>
          <w:rFonts w:ascii="Calibri" w:hAnsi="Calibri"/>
          <w:sz w:val="22"/>
          <w:szCs w:val="22"/>
        </w:rPr>
      </w:pPr>
    </w:p>
    <w:p w14:paraId="4555C8EA" w14:textId="77777777" w:rsidR="009A2333" w:rsidRDefault="009A2333" w:rsidP="009A2333">
      <w:pPr>
        <w:rPr>
          <w:rFonts w:ascii="Calibri" w:hAnsi="Calibri"/>
          <w:sz w:val="22"/>
          <w:szCs w:val="22"/>
        </w:rPr>
      </w:pPr>
    </w:p>
    <w:p w14:paraId="12932031" w14:textId="77777777" w:rsidR="009A2333" w:rsidRDefault="009A2333" w:rsidP="009A2333">
      <w:pPr>
        <w:rPr>
          <w:rFonts w:ascii="Calibri" w:hAnsi="Calibri"/>
          <w:sz w:val="22"/>
          <w:szCs w:val="22"/>
        </w:rPr>
      </w:pPr>
    </w:p>
    <w:p w14:paraId="00E8E02A" w14:textId="77777777" w:rsidR="009A2333" w:rsidRDefault="009A2333" w:rsidP="009A2333">
      <w:pPr>
        <w:rPr>
          <w:rFonts w:ascii="Calibri" w:hAnsi="Calibri"/>
          <w:sz w:val="22"/>
          <w:szCs w:val="22"/>
        </w:rPr>
      </w:pPr>
    </w:p>
    <w:p w14:paraId="27671811" w14:textId="77777777" w:rsidR="008C0AB2" w:rsidRDefault="008C0AB2" w:rsidP="009A2333">
      <w:pPr>
        <w:rPr>
          <w:rFonts w:ascii="Calibri" w:hAnsi="Calibri"/>
          <w:b/>
          <w:bCs/>
          <w:color w:val="DEA900"/>
          <w:sz w:val="22"/>
          <w:szCs w:val="22"/>
        </w:rPr>
      </w:pPr>
    </w:p>
    <w:p w14:paraId="3B42D734" w14:textId="55152631" w:rsidR="009A2333" w:rsidRPr="009A2333" w:rsidRDefault="009A2333" w:rsidP="009A2333">
      <w:pPr>
        <w:rPr>
          <w:rFonts w:ascii="Calibri" w:hAnsi="Calibri"/>
          <w:b/>
          <w:bCs/>
          <w:color w:val="DEA900"/>
          <w:sz w:val="22"/>
          <w:szCs w:val="22"/>
        </w:rPr>
      </w:pPr>
      <w:r w:rsidRPr="009A2333">
        <w:rPr>
          <w:rFonts w:ascii="Calibri" w:hAnsi="Calibri"/>
          <w:b/>
          <w:bCs/>
          <w:color w:val="DEA900"/>
          <w:sz w:val="22"/>
          <w:szCs w:val="22"/>
        </w:rPr>
        <w:t>Community Resiliency</w:t>
      </w:r>
      <w:r>
        <w:rPr>
          <w:rFonts w:ascii="Calibri" w:hAnsi="Calibri"/>
          <w:b/>
          <w:bCs/>
          <w:color w:val="DEA900"/>
          <w:sz w:val="22"/>
          <w:szCs w:val="22"/>
        </w:rPr>
        <w:t xml:space="preserve"> (Addressing urgent needs today for a better tomorrow)</w:t>
      </w:r>
    </w:p>
    <w:p w14:paraId="258AB750" w14:textId="43589C9F" w:rsidR="009A2333" w:rsidRPr="00A63582" w:rsidRDefault="009A2333" w:rsidP="009A2333">
      <w:pPr>
        <w:pStyle w:val="Default"/>
        <w:numPr>
          <w:ilvl w:val="0"/>
          <w:numId w:val="14"/>
        </w:numPr>
        <w:tabs>
          <w:tab w:val="left" w:pos="270"/>
        </w:tabs>
        <w:rPr>
          <w:rFonts w:ascii="Calibri" w:hAnsi="Calibri"/>
          <w:sz w:val="22"/>
          <w:szCs w:val="22"/>
        </w:rPr>
      </w:pPr>
      <w:r w:rsidRPr="00A63582">
        <w:rPr>
          <w:rFonts w:ascii="Calibri" w:hAnsi="Calibri"/>
          <w:sz w:val="22"/>
          <w:szCs w:val="22"/>
        </w:rPr>
        <w:t xml:space="preserve">Shelter/Emergency Beds/Services Including Transitional Housing Assistance </w:t>
      </w:r>
    </w:p>
    <w:p w14:paraId="55A7435D" w14:textId="77777777" w:rsidR="009A2333" w:rsidRPr="008F0D26" w:rsidRDefault="009A2333" w:rsidP="009A2333">
      <w:pPr>
        <w:pStyle w:val="Default"/>
        <w:numPr>
          <w:ilvl w:val="0"/>
          <w:numId w:val="13"/>
        </w:numPr>
        <w:tabs>
          <w:tab w:val="left" w:pos="540"/>
        </w:tabs>
        <w:ind w:left="270" w:firstLine="0"/>
        <w:rPr>
          <w:rFonts w:ascii="Calibri" w:hAnsi="Calibri"/>
          <w:sz w:val="22"/>
          <w:szCs w:val="22"/>
        </w:rPr>
      </w:pPr>
      <w:r w:rsidRPr="008F0D26">
        <w:rPr>
          <w:rFonts w:ascii="Calibri" w:hAnsi="Calibri"/>
          <w:sz w:val="22"/>
          <w:szCs w:val="22"/>
        </w:rPr>
        <w:t xml:space="preserve">Individuals at highest risk of becoming homeless will be connected </w:t>
      </w:r>
      <w:r>
        <w:rPr>
          <w:rFonts w:ascii="Calibri" w:hAnsi="Calibri"/>
          <w:sz w:val="22"/>
          <w:szCs w:val="22"/>
        </w:rPr>
        <w:t>to</w:t>
      </w:r>
      <w:r w:rsidRPr="008F0D26">
        <w:rPr>
          <w:rFonts w:ascii="Calibri" w:hAnsi="Calibri"/>
          <w:sz w:val="22"/>
          <w:szCs w:val="22"/>
        </w:rPr>
        <w:t xml:space="preserve"> </w:t>
      </w:r>
      <w:r>
        <w:rPr>
          <w:rFonts w:ascii="Calibri" w:hAnsi="Calibri"/>
          <w:sz w:val="22"/>
          <w:szCs w:val="22"/>
        </w:rPr>
        <w:t xml:space="preserve">wraparound services to address systemic barriers. </w:t>
      </w:r>
    </w:p>
    <w:p w14:paraId="0CD035AF" w14:textId="77777777" w:rsidR="009A2333" w:rsidRPr="00A63582" w:rsidRDefault="009A2333" w:rsidP="009A2333">
      <w:pPr>
        <w:pStyle w:val="Default"/>
        <w:numPr>
          <w:ilvl w:val="0"/>
          <w:numId w:val="13"/>
        </w:numPr>
        <w:tabs>
          <w:tab w:val="left" w:pos="540"/>
        </w:tabs>
        <w:ind w:hanging="90"/>
        <w:rPr>
          <w:rFonts w:ascii="Calibri" w:hAnsi="Calibri"/>
          <w:sz w:val="22"/>
          <w:szCs w:val="22"/>
        </w:rPr>
      </w:pPr>
      <w:r w:rsidRPr="00A63582">
        <w:rPr>
          <w:rFonts w:ascii="Calibri" w:hAnsi="Calibri"/>
          <w:sz w:val="22"/>
          <w:szCs w:val="22"/>
        </w:rPr>
        <w:t>Individuals’ immediate basic shelter needs will be met.</w:t>
      </w:r>
    </w:p>
    <w:p w14:paraId="2AA82775" w14:textId="77777777" w:rsidR="009A2333" w:rsidRPr="00A63582" w:rsidRDefault="009A2333" w:rsidP="009A2333">
      <w:pPr>
        <w:pStyle w:val="Default"/>
        <w:numPr>
          <w:ilvl w:val="0"/>
          <w:numId w:val="13"/>
        </w:numPr>
        <w:tabs>
          <w:tab w:val="left" w:pos="540"/>
        </w:tabs>
        <w:ind w:hanging="90"/>
        <w:rPr>
          <w:rFonts w:ascii="Calibri" w:hAnsi="Calibri"/>
          <w:sz w:val="22"/>
          <w:szCs w:val="22"/>
        </w:rPr>
      </w:pPr>
      <w:r w:rsidRPr="00A63582">
        <w:rPr>
          <w:rFonts w:ascii="Calibri" w:hAnsi="Calibri"/>
          <w:sz w:val="22"/>
          <w:szCs w:val="22"/>
        </w:rPr>
        <w:t>Individuals will actively engage in supportive services to move into transitional housing.</w:t>
      </w:r>
    </w:p>
    <w:p w14:paraId="3A3F6BB0" w14:textId="2E131568" w:rsidR="008113AF" w:rsidRDefault="008113AF" w:rsidP="008113AF">
      <w:pPr>
        <w:pStyle w:val="ListParagraph"/>
        <w:numPr>
          <w:ilvl w:val="0"/>
          <w:numId w:val="14"/>
        </w:numPr>
        <w:rPr>
          <w:rFonts w:ascii="Calibri" w:hAnsi="Calibri" w:cs="Calibri"/>
          <w:bCs/>
          <w:sz w:val="22"/>
          <w:szCs w:val="22"/>
        </w:rPr>
      </w:pPr>
      <w:r w:rsidRPr="008113AF">
        <w:rPr>
          <w:rFonts w:ascii="Calibri" w:hAnsi="Calibri" w:cs="Calibri"/>
          <w:bCs/>
          <w:sz w:val="22"/>
          <w:szCs w:val="22"/>
        </w:rPr>
        <w:t>Domestic Violence and Child Abuse Services</w:t>
      </w:r>
    </w:p>
    <w:p w14:paraId="7874BBCB" w14:textId="77777777" w:rsidR="008113AF" w:rsidRDefault="008113AF" w:rsidP="008113AF">
      <w:pPr>
        <w:pStyle w:val="ListParagraph"/>
        <w:numPr>
          <w:ilvl w:val="1"/>
          <w:numId w:val="14"/>
        </w:numPr>
        <w:rPr>
          <w:rFonts w:ascii="Calibri" w:hAnsi="Calibri" w:cs="Calibri"/>
          <w:bCs/>
          <w:sz w:val="22"/>
          <w:szCs w:val="22"/>
        </w:rPr>
      </w:pPr>
      <w:r w:rsidRPr="008113AF">
        <w:rPr>
          <w:rFonts w:ascii="Calibri" w:hAnsi="Calibri" w:cs="Calibri"/>
          <w:bCs/>
          <w:sz w:val="22"/>
          <w:szCs w:val="22"/>
        </w:rPr>
        <w:t>Individuals’ immediate safety needs will be met.</w:t>
      </w:r>
    </w:p>
    <w:p w14:paraId="33DD5626" w14:textId="77777777" w:rsidR="008113AF" w:rsidRDefault="008113AF" w:rsidP="008113AF">
      <w:pPr>
        <w:pStyle w:val="ListParagraph"/>
        <w:numPr>
          <w:ilvl w:val="1"/>
          <w:numId w:val="14"/>
        </w:numPr>
        <w:rPr>
          <w:rFonts w:ascii="Calibri" w:hAnsi="Calibri" w:cs="Calibri"/>
          <w:bCs/>
          <w:sz w:val="22"/>
          <w:szCs w:val="22"/>
        </w:rPr>
      </w:pPr>
      <w:r w:rsidRPr="008113AF">
        <w:rPr>
          <w:rFonts w:ascii="Calibri" w:hAnsi="Calibri" w:cs="Calibri"/>
          <w:bCs/>
          <w:sz w:val="22"/>
          <w:szCs w:val="22"/>
        </w:rPr>
        <w:t>Individuals will increase their knowledge about domestic violence and its effects.</w:t>
      </w:r>
    </w:p>
    <w:p w14:paraId="54070EA2" w14:textId="77777777" w:rsidR="008113AF" w:rsidRDefault="008113AF" w:rsidP="008113AF">
      <w:pPr>
        <w:pStyle w:val="ListParagraph"/>
        <w:numPr>
          <w:ilvl w:val="1"/>
          <w:numId w:val="14"/>
        </w:numPr>
        <w:rPr>
          <w:rFonts w:ascii="Calibri" w:hAnsi="Calibri" w:cs="Calibri"/>
          <w:bCs/>
          <w:sz w:val="22"/>
          <w:szCs w:val="22"/>
        </w:rPr>
      </w:pPr>
      <w:r w:rsidRPr="008113AF">
        <w:rPr>
          <w:rFonts w:ascii="Calibri" w:hAnsi="Calibri" w:cs="Calibri"/>
          <w:bCs/>
          <w:sz w:val="22"/>
          <w:szCs w:val="22"/>
        </w:rPr>
        <w:t>Individuals will increase their awareness of community resources and how to obtain them.</w:t>
      </w:r>
    </w:p>
    <w:p w14:paraId="166E076D" w14:textId="457FD479" w:rsidR="008113AF" w:rsidRPr="008113AF" w:rsidRDefault="008113AF" w:rsidP="008113AF">
      <w:pPr>
        <w:pStyle w:val="ListParagraph"/>
        <w:numPr>
          <w:ilvl w:val="1"/>
          <w:numId w:val="14"/>
        </w:numPr>
        <w:rPr>
          <w:rFonts w:ascii="Calibri" w:hAnsi="Calibri" w:cs="Calibri"/>
          <w:bCs/>
          <w:sz w:val="22"/>
          <w:szCs w:val="22"/>
        </w:rPr>
      </w:pPr>
      <w:r w:rsidRPr="008113AF">
        <w:rPr>
          <w:rFonts w:ascii="Calibri" w:hAnsi="Calibri"/>
          <w:sz w:val="22"/>
          <w:szCs w:val="22"/>
        </w:rPr>
        <w:t>Reduce domestic violence and child abuse in the service area.</w:t>
      </w:r>
    </w:p>
    <w:p w14:paraId="6DC83C8F" w14:textId="7A15A811" w:rsidR="008113AF" w:rsidRDefault="008113AF" w:rsidP="008113AF">
      <w:pPr>
        <w:pStyle w:val="ListParagraph"/>
        <w:numPr>
          <w:ilvl w:val="0"/>
          <w:numId w:val="14"/>
        </w:numPr>
        <w:rPr>
          <w:rFonts w:ascii="Calibri" w:hAnsi="Calibri" w:cs="Calibri"/>
          <w:bCs/>
          <w:sz w:val="22"/>
          <w:szCs w:val="22"/>
        </w:rPr>
      </w:pPr>
      <w:r>
        <w:rPr>
          <w:rFonts w:ascii="Calibri" w:hAnsi="Calibri" w:cs="Calibri"/>
          <w:bCs/>
          <w:sz w:val="22"/>
          <w:szCs w:val="22"/>
        </w:rPr>
        <w:t>Senior Stability</w:t>
      </w:r>
    </w:p>
    <w:p w14:paraId="448DB083" w14:textId="77777777" w:rsidR="008113AF" w:rsidRPr="008113AF" w:rsidRDefault="008113AF" w:rsidP="008113AF">
      <w:pPr>
        <w:pStyle w:val="ListParagraph"/>
        <w:numPr>
          <w:ilvl w:val="1"/>
          <w:numId w:val="14"/>
        </w:numPr>
        <w:rPr>
          <w:rFonts w:ascii="Calibri" w:hAnsi="Calibri" w:cs="Calibri"/>
          <w:bCs/>
          <w:sz w:val="22"/>
          <w:szCs w:val="22"/>
        </w:rPr>
      </w:pPr>
      <w:r w:rsidRPr="008113AF">
        <w:rPr>
          <w:rFonts w:ascii="Calibri" w:hAnsi="Calibri" w:cs="Calibri"/>
          <w:bCs/>
          <w:sz w:val="22"/>
          <w:szCs w:val="22"/>
        </w:rPr>
        <w:t>Seniors will be able to live independently and safely in their own homes through home modifications.</w:t>
      </w:r>
    </w:p>
    <w:p w14:paraId="4F2C28F7" w14:textId="77777777" w:rsidR="008113AF" w:rsidRPr="008113AF" w:rsidRDefault="008113AF" w:rsidP="008113AF">
      <w:pPr>
        <w:pStyle w:val="ListParagraph"/>
        <w:numPr>
          <w:ilvl w:val="1"/>
          <w:numId w:val="14"/>
        </w:numPr>
        <w:rPr>
          <w:rFonts w:ascii="Calibri" w:hAnsi="Calibri" w:cs="Calibri"/>
          <w:bCs/>
          <w:sz w:val="22"/>
          <w:szCs w:val="22"/>
        </w:rPr>
      </w:pPr>
      <w:r w:rsidRPr="008113AF">
        <w:rPr>
          <w:rFonts w:ascii="Calibri" w:hAnsi="Calibri" w:cs="Calibri"/>
          <w:bCs/>
          <w:sz w:val="22"/>
          <w:szCs w:val="22"/>
        </w:rPr>
        <w:t xml:space="preserve">Seniors will access financial counseling and services to reduce the risk of fraud and financial loss. </w:t>
      </w:r>
    </w:p>
    <w:p w14:paraId="6D8C8AAD" w14:textId="200AA135" w:rsidR="008113AF" w:rsidRPr="008113AF" w:rsidRDefault="008113AF" w:rsidP="008113AF">
      <w:pPr>
        <w:pStyle w:val="ListParagraph"/>
        <w:numPr>
          <w:ilvl w:val="1"/>
          <w:numId w:val="14"/>
        </w:numPr>
        <w:rPr>
          <w:rFonts w:ascii="Calibri" w:hAnsi="Calibri" w:cs="Calibri"/>
          <w:bCs/>
          <w:sz w:val="22"/>
          <w:szCs w:val="22"/>
        </w:rPr>
      </w:pPr>
      <w:r w:rsidRPr="008113AF">
        <w:rPr>
          <w:rFonts w:ascii="Calibri" w:hAnsi="Calibri" w:cs="Calibri"/>
          <w:bCs/>
          <w:sz w:val="22"/>
          <w:szCs w:val="22"/>
        </w:rPr>
        <w:t xml:space="preserve">Seniors will experience a decline in food insecurity and symptoms of malnutrition. </w:t>
      </w:r>
    </w:p>
    <w:sectPr w:rsidR="008113AF" w:rsidRPr="008113A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19959" w14:textId="77777777" w:rsidR="00867B73" w:rsidRDefault="00867B73" w:rsidP="00867B73">
      <w:pPr>
        <w:spacing w:after="0" w:line="240" w:lineRule="auto"/>
      </w:pPr>
      <w:r>
        <w:separator/>
      </w:r>
    </w:p>
  </w:endnote>
  <w:endnote w:type="continuationSeparator" w:id="0">
    <w:p w14:paraId="4F10B50E" w14:textId="77777777" w:rsidR="00867B73" w:rsidRDefault="00867B73" w:rsidP="0086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FBF79" w14:textId="77777777" w:rsidR="00867B73" w:rsidRDefault="00867B73" w:rsidP="00867B73">
      <w:pPr>
        <w:spacing w:after="0" w:line="240" w:lineRule="auto"/>
      </w:pPr>
      <w:r>
        <w:separator/>
      </w:r>
    </w:p>
  </w:footnote>
  <w:footnote w:type="continuationSeparator" w:id="0">
    <w:p w14:paraId="4FCEEBE4" w14:textId="77777777" w:rsidR="00867B73" w:rsidRDefault="00867B73" w:rsidP="00867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53EB" w14:textId="62F81842" w:rsidR="00867B73" w:rsidRDefault="008C0AB2" w:rsidP="00867B73">
    <w:pPr>
      <w:pStyle w:val="NormalWeb"/>
    </w:pPr>
    <w:r>
      <w:rPr>
        <w:noProof/>
        <w14:ligatures w14:val="standardContextual"/>
      </w:rPr>
      <w:drawing>
        <wp:inline distT="0" distB="0" distL="0" distR="0" wp14:anchorId="62C77511" wp14:editId="5BC77D7C">
          <wp:extent cx="1711711" cy="561975"/>
          <wp:effectExtent l="0" t="0" r="3175" b="0"/>
          <wp:docPr id="222698615"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98615"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29031" cy="567661"/>
                  </a:xfrm>
                  <a:prstGeom prst="rect">
                    <a:avLst/>
                  </a:prstGeom>
                </pic:spPr>
              </pic:pic>
            </a:graphicData>
          </a:graphic>
        </wp:inline>
      </w:drawing>
    </w:r>
  </w:p>
  <w:p w14:paraId="0C66B2A5" w14:textId="77777777" w:rsidR="00867B73" w:rsidRDefault="00867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D26F3"/>
    <w:multiLevelType w:val="hybridMultilevel"/>
    <w:tmpl w:val="598A925C"/>
    <w:lvl w:ilvl="0" w:tplc="0409000F">
      <w:start w:val="2"/>
      <w:numFmt w:val="decimal"/>
      <w:lvlText w:val="%1."/>
      <w:lvlJc w:val="left"/>
      <w:pPr>
        <w:ind w:left="360" w:hanging="360"/>
      </w:pPr>
      <w:rPr>
        <w:rFonts w:hint="default"/>
      </w:rPr>
    </w:lvl>
    <w:lvl w:ilvl="1" w:tplc="04090005">
      <w:start w:val="1"/>
      <w:numFmt w:val="bullet"/>
      <w:lvlText w:val=""/>
      <w:lvlJc w:val="left"/>
      <w:pPr>
        <w:ind w:left="63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626360"/>
    <w:multiLevelType w:val="hybridMultilevel"/>
    <w:tmpl w:val="5E46112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C95B75"/>
    <w:multiLevelType w:val="hybridMultilevel"/>
    <w:tmpl w:val="FCDADD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4D6BBD"/>
    <w:multiLevelType w:val="hybridMultilevel"/>
    <w:tmpl w:val="E5C0B768"/>
    <w:lvl w:ilvl="0" w:tplc="704ECBA8">
      <w:start w:val="4"/>
      <w:numFmt w:val="decimal"/>
      <w:lvlText w:val="%1."/>
      <w:lvlJc w:val="left"/>
      <w:pPr>
        <w:ind w:left="360" w:hanging="360"/>
      </w:pPr>
      <w:rPr>
        <w:rFonts w:hint="default"/>
      </w:rPr>
    </w:lvl>
    <w:lvl w:ilvl="1" w:tplc="04090005">
      <w:start w:val="1"/>
      <w:numFmt w:val="bullet"/>
      <w:lvlText w:val=""/>
      <w:lvlJc w:val="left"/>
      <w:pPr>
        <w:ind w:left="63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CE1034"/>
    <w:multiLevelType w:val="hybridMultilevel"/>
    <w:tmpl w:val="BA72325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463E6F09"/>
    <w:multiLevelType w:val="hybridMultilevel"/>
    <w:tmpl w:val="D5DE4F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99065E"/>
    <w:multiLevelType w:val="hybridMultilevel"/>
    <w:tmpl w:val="F4B2D93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53F765C0"/>
    <w:multiLevelType w:val="hybridMultilevel"/>
    <w:tmpl w:val="2CC2927C"/>
    <w:lvl w:ilvl="0" w:tplc="C3622998">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5A56664E"/>
    <w:multiLevelType w:val="hybridMultilevel"/>
    <w:tmpl w:val="50DC6DB8"/>
    <w:lvl w:ilvl="0" w:tplc="04090005">
      <w:start w:val="1"/>
      <w:numFmt w:val="bullet"/>
      <w:lvlText w:val=""/>
      <w:lvlJc w:val="left"/>
      <w:pPr>
        <w:ind w:left="996" w:hanging="360"/>
      </w:pPr>
      <w:rPr>
        <w:rFonts w:ascii="Wingdings" w:hAnsi="Wingdings"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9" w15:restartNumberingAfterBreak="0">
    <w:nsid w:val="652044B2"/>
    <w:multiLevelType w:val="hybridMultilevel"/>
    <w:tmpl w:val="FA10B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43471E"/>
    <w:multiLevelType w:val="hybridMultilevel"/>
    <w:tmpl w:val="FE1C3360"/>
    <w:lvl w:ilvl="0" w:tplc="D12AF5C6">
      <w:start w:val="1"/>
      <w:numFmt w:val="decimal"/>
      <w:lvlText w:val="%1."/>
      <w:lvlJc w:val="left"/>
      <w:pPr>
        <w:ind w:left="-216" w:hanging="360"/>
      </w:pPr>
      <w:rPr>
        <w:rFonts w:hint="default"/>
        <w:b w:val="0"/>
        <w:bCs/>
        <w:color w:val="auto"/>
      </w:rPr>
    </w:lvl>
    <w:lvl w:ilvl="1" w:tplc="33DCDC10">
      <w:start w:val="1"/>
      <w:numFmt w:val="bullet"/>
      <w:lvlText w:val=""/>
      <w:lvlJc w:val="left"/>
      <w:pPr>
        <w:ind w:left="540" w:hanging="360"/>
      </w:pPr>
      <w:rPr>
        <w:rFonts w:ascii="Symbol" w:hAnsi="Symbol" w:hint="default"/>
        <w:color w:val="auto"/>
      </w:r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1" w15:restartNumberingAfterBreak="0">
    <w:nsid w:val="6B0A25A9"/>
    <w:multiLevelType w:val="hybridMultilevel"/>
    <w:tmpl w:val="46126CD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8B15BA"/>
    <w:multiLevelType w:val="hybridMultilevel"/>
    <w:tmpl w:val="CF50E6A8"/>
    <w:lvl w:ilvl="0" w:tplc="EE46A34E">
      <w:start w:val="1"/>
      <w:numFmt w:val="decimal"/>
      <w:lvlText w:val="%1."/>
      <w:lvlJc w:val="left"/>
      <w:pPr>
        <w:ind w:left="-648" w:firstLine="72"/>
      </w:pPr>
      <w:rPr>
        <w:rFonts w:hint="default"/>
        <w:b w:val="0"/>
        <w:bCs/>
        <w:color w:val="auto"/>
      </w:rPr>
    </w:lvl>
    <w:lvl w:ilvl="1" w:tplc="CD221076">
      <w:start w:val="1"/>
      <w:numFmt w:val="bullet"/>
      <w:lvlText w:val=""/>
      <w:lvlJc w:val="left"/>
      <w:pPr>
        <w:ind w:left="54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E048BD"/>
    <w:multiLevelType w:val="hybridMultilevel"/>
    <w:tmpl w:val="3E8AC92A"/>
    <w:lvl w:ilvl="0" w:tplc="AABA538C">
      <w:start w:val="1"/>
      <w:numFmt w:val="decimal"/>
      <w:lvlText w:val="%1."/>
      <w:lvlJc w:val="left"/>
      <w:pPr>
        <w:ind w:left="-360" w:hanging="360"/>
      </w:pPr>
      <w:rPr>
        <w:rFonts w:hint="default"/>
        <w:color w:val="auto"/>
      </w:rPr>
    </w:lvl>
    <w:lvl w:ilvl="1" w:tplc="CD221076">
      <w:start w:val="1"/>
      <w:numFmt w:val="bullet"/>
      <w:lvlText w:val=""/>
      <w:lvlJc w:val="left"/>
      <w:pPr>
        <w:ind w:left="360" w:hanging="360"/>
      </w:pPr>
      <w:rPr>
        <w:rFonts w:ascii="Symbol" w:hAnsi="Symbol" w:hint="default"/>
        <w:color w:val="auto"/>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76F1445E"/>
    <w:multiLevelType w:val="hybridMultilevel"/>
    <w:tmpl w:val="542EED0E"/>
    <w:lvl w:ilvl="0" w:tplc="D9C28E84">
      <w:start w:val="1"/>
      <w:numFmt w:val="decimal"/>
      <w:lvlText w:val="%1."/>
      <w:lvlJc w:val="left"/>
      <w:pPr>
        <w:ind w:left="-216" w:hanging="360"/>
      </w:pPr>
      <w:rPr>
        <w:rFonts w:hint="default"/>
      </w:rPr>
    </w:lvl>
    <w:lvl w:ilvl="1" w:tplc="04090001">
      <w:start w:val="1"/>
      <w:numFmt w:val="bullet"/>
      <w:lvlText w:val=""/>
      <w:lvlJc w:val="left"/>
      <w:pPr>
        <w:ind w:left="6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FD5995"/>
    <w:multiLevelType w:val="hybridMultilevel"/>
    <w:tmpl w:val="FF9A7B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058436">
    <w:abstractNumId w:val="11"/>
  </w:num>
  <w:num w:numId="2" w16cid:durableId="441338720">
    <w:abstractNumId w:val="7"/>
  </w:num>
  <w:num w:numId="3" w16cid:durableId="655181806">
    <w:abstractNumId w:val="4"/>
  </w:num>
  <w:num w:numId="4" w16cid:durableId="1079904658">
    <w:abstractNumId w:val="13"/>
  </w:num>
  <w:num w:numId="5" w16cid:durableId="1147863663">
    <w:abstractNumId w:val="12"/>
  </w:num>
  <w:num w:numId="6" w16cid:durableId="1777795901">
    <w:abstractNumId w:val="10"/>
  </w:num>
  <w:num w:numId="7" w16cid:durableId="454952610">
    <w:abstractNumId w:val="3"/>
  </w:num>
  <w:num w:numId="8" w16cid:durableId="1078021038">
    <w:abstractNumId w:val="15"/>
  </w:num>
  <w:num w:numId="9" w16cid:durableId="161970802">
    <w:abstractNumId w:val="0"/>
  </w:num>
  <w:num w:numId="10" w16cid:durableId="380789337">
    <w:abstractNumId w:val="6"/>
  </w:num>
  <w:num w:numId="11" w16cid:durableId="2026056315">
    <w:abstractNumId w:val="1"/>
  </w:num>
  <w:num w:numId="12" w16cid:durableId="1475373938">
    <w:abstractNumId w:val="5"/>
  </w:num>
  <w:num w:numId="13" w16cid:durableId="330182746">
    <w:abstractNumId w:val="9"/>
  </w:num>
  <w:num w:numId="14" w16cid:durableId="397941368">
    <w:abstractNumId w:val="14"/>
  </w:num>
  <w:num w:numId="15" w16cid:durableId="1736584867">
    <w:abstractNumId w:val="2"/>
  </w:num>
  <w:num w:numId="16" w16cid:durableId="275480091">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73"/>
    <w:rsid w:val="00072419"/>
    <w:rsid w:val="00091AFC"/>
    <w:rsid w:val="00502F8E"/>
    <w:rsid w:val="005E4AE6"/>
    <w:rsid w:val="006B7F8D"/>
    <w:rsid w:val="007038BB"/>
    <w:rsid w:val="008113AF"/>
    <w:rsid w:val="00867B73"/>
    <w:rsid w:val="008C0AB2"/>
    <w:rsid w:val="00901365"/>
    <w:rsid w:val="009A2333"/>
    <w:rsid w:val="009B5808"/>
    <w:rsid w:val="00B24D01"/>
    <w:rsid w:val="00B70F33"/>
    <w:rsid w:val="00BF35B7"/>
    <w:rsid w:val="00E24FAF"/>
    <w:rsid w:val="00EB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046012"/>
  <w15:chartTrackingRefBased/>
  <w15:docId w15:val="{BB181955-031D-4B46-B551-40FEFCFA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E27"/>
  </w:style>
  <w:style w:type="paragraph" w:styleId="Heading1">
    <w:name w:val="heading 1"/>
    <w:basedOn w:val="Normal"/>
    <w:next w:val="Normal"/>
    <w:link w:val="Heading1Char"/>
    <w:uiPriority w:val="9"/>
    <w:qFormat/>
    <w:rsid w:val="00867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B73"/>
    <w:rPr>
      <w:rFonts w:eastAsiaTheme="majorEastAsia" w:cstheme="majorBidi"/>
      <w:color w:val="272727" w:themeColor="text1" w:themeTint="D8"/>
    </w:rPr>
  </w:style>
  <w:style w:type="paragraph" w:styleId="Title">
    <w:name w:val="Title"/>
    <w:basedOn w:val="Normal"/>
    <w:next w:val="Normal"/>
    <w:link w:val="TitleChar"/>
    <w:uiPriority w:val="10"/>
    <w:qFormat/>
    <w:rsid w:val="00867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B73"/>
    <w:pPr>
      <w:spacing w:before="160"/>
      <w:jc w:val="center"/>
    </w:pPr>
    <w:rPr>
      <w:i/>
      <w:iCs/>
      <w:color w:val="404040" w:themeColor="text1" w:themeTint="BF"/>
    </w:rPr>
  </w:style>
  <w:style w:type="character" w:customStyle="1" w:styleId="QuoteChar">
    <w:name w:val="Quote Char"/>
    <w:basedOn w:val="DefaultParagraphFont"/>
    <w:link w:val="Quote"/>
    <w:uiPriority w:val="29"/>
    <w:rsid w:val="00867B73"/>
    <w:rPr>
      <w:i/>
      <w:iCs/>
      <w:color w:val="404040" w:themeColor="text1" w:themeTint="BF"/>
    </w:rPr>
  </w:style>
  <w:style w:type="paragraph" w:styleId="ListParagraph">
    <w:name w:val="List Paragraph"/>
    <w:basedOn w:val="Normal"/>
    <w:uiPriority w:val="34"/>
    <w:qFormat/>
    <w:rsid w:val="00867B73"/>
    <w:pPr>
      <w:ind w:left="720"/>
      <w:contextualSpacing/>
    </w:pPr>
  </w:style>
  <w:style w:type="character" w:styleId="IntenseEmphasis">
    <w:name w:val="Intense Emphasis"/>
    <w:basedOn w:val="DefaultParagraphFont"/>
    <w:uiPriority w:val="21"/>
    <w:qFormat/>
    <w:rsid w:val="00867B73"/>
    <w:rPr>
      <w:i/>
      <w:iCs/>
      <w:color w:val="0F4761" w:themeColor="accent1" w:themeShade="BF"/>
    </w:rPr>
  </w:style>
  <w:style w:type="paragraph" w:styleId="IntenseQuote">
    <w:name w:val="Intense Quote"/>
    <w:basedOn w:val="Normal"/>
    <w:next w:val="Normal"/>
    <w:link w:val="IntenseQuoteChar"/>
    <w:uiPriority w:val="30"/>
    <w:qFormat/>
    <w:rsid w:val="00867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B73"/>
    <w:rPr>
      <w:i/>
      <w:iCs/>
      <w:color w:val="0F4761" w:themeColor="accent1" w:themeShade="BF"/>
    </w:rPr>
  </w:style>
  <w:style w:type="character" w:styleId="IntenseReference">
    <w:name w:val="Intense Reference"/>
    <w:basedOn w:val="DefaultParagraphFont"/>
    <w:uiPriority w:val="32"/>
    <w:qFormat/>
    <w:rsid w:val="00867B73"/>
    <w:rPr>
      <w:b/>
      <w:bCs/>
      <w:smallCaps/>
      <w:color w:val="0F4761" w:themeColor="accent1" w:themeShade="BF"/>
      <w:spacing w:val="5"/>
    </w:rPr>
  </w:style>
  <w:style w:type="paragraph" w:styleId="Header">
    <w:name w:val="header"/>
    <w:basedOn w:val="Normal"/>
    <w:link w:val="HeaderChar"/>
    <w:uiPriority w:val="99"/>
    <w:unhideWhenUsed/>
    <w:rsid w:val="00867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B73"/>
  </w:style>
  <w:style w:type="paragraph" w:styleId="Footer">
    <w:name w:val="footer"/>
    <w:basedOn w:val="Normal"/>
    <w:link w:val="FooterChar"/>
    <w:uiPriority w:val="99"/>
    <w:unhideWhenUsed/>
    <w:rsid w:val="00867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B73"/>
  </w:style>
  <w:style w:type="paragraph" w:styleId="NormalWeb">
    <w:name w:val="Normal (Web)"/>
    <w:basedOn w:val="Normal"/>
    <w:uiPriority w:val="99"/>
    <w:semiHidden/>
    <w:unhideWhenUsed/>
    <w:rsid w:val="00867B7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rsid w:val="00B24D01"/>
    <w:pPr>
      <w:autoSpaceDE w:val="0"/>
      <w:autoSpaceDN w:val="0"/>
      <w:adjustRightInd w:val="0"/>
      <w:spacing w:after="0" w:line="240" w:lineRule="auto"/>
    </w:pPr>
    <w:rPr>
      <w:rFonts w:ascii="Arial" w:eastAsia="Times New Roman"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12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A1B4C-6A82-4AF2-8131-33D10331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997</Words>
  <Characters>6356</Characters>
  <Application>Microsoft Office Word</Application>
  <DocSecurity>0</DocSecurity>
  <Lines>128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Fritzler</dc:creator>
  <cp:keywords/>
  <dc:description/>
  <cp:lastModifiedBy>Katharina Fritzler</cp:lastModifiedBy>
  <cp:revision>6</cp:revision>
  <dcterms:created xsi:type="dcterms:W3CDTF">2024-09-09T18:09:00Z</dcterms:created>
  <dcterms:modified xsi:type="dcterms:W3CDTF">2025-12-09T20:12:00Z</dcterms:modified>
</cp:coreProperties>
</file>